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A09E" w14:textId="77777777" w:rsidR="003F00AD" w:rsidRPr="00202D09" w:rsidRDefault="003F00AD" w:rsidP="003F00AD">
      <w:pPr>
        <w:jc w:val="center"/>
        <w:rPr>
          <w:b/>
          <w:smallCaps/>
          <w:sz w:val="28"/>
        </w:rPr>
      </w:pPr>
      <w:r w:rsidRPr="00202D09">
        <w:rPr>
          <w:b/>
          <w:smallCaps/>
          <w:sz w:val="28"/>
        </w:rPr>
        <w:t>Lesson Plan Template</w:t>
      </w:r>
    </w:p>
    <w:p w14:paraId="502DB5EC" w14:textId="77777777" w:rsidR="003F00AD" w:rsidRDefault="003F00AD" w:rsidP="003F00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8"/>
        <w:gridCol w:w="5490"/>
      </w:tblGrid>
      <w:tr w:rsidR="003F00AD" w:rsidRPr="00F1357D" w14:paraId="5FCB1D56" w14:textId="77777777">
        <w:tc>
          <w:tcPr>
            <w:tcW w:w="5238" w:type="dxa"/>
          </w:tcPr>
          <w:p w14:paraId="04A9077D" w14:textId="77777777" w:rsidR="002B7843" w:rsidRDefault="003F00AD">
            <w:pPr>
              <w:rPr>
                <w:b/>
              </w:rPr>
            </w:pPr>
            <w:r w:rsidRPr="00F1357D">
              <w:rPr>
                <w:b/>
              </w:rPr>
              <w:t>Teacher’s Name</w:t>
            </w:r>
          </w:p>
          <w:p w14:paraId="6390F756" w14:textId="77777777" w:rsidR="003F00AD" w:rsidRPr="00F1357D" w:rsidRDefault="002B7843" w:rsidP="002B7843">
            <w:pPr>
              <w:shd w:val="clear" w:color="auto" w:fill="FFFF00"/>
            </w:pPr>
            <w:r>
              <w:rPr>
                <w:b/>
              </w:rPr>
              <w:t>(DO NOT INCLUDE IF FOR edTPA)</w:t>
            </w:r>
          </w:p>
          <w:p w14:paraId="4B6D8F89" w14:textId="77777777" w:rsidR="003F00AD" w:rsidRPr="00F1357D" w:rsidRDefault="003F00AD"/>
        </w:tc>
        <w:tc>
          <w:tcPr>
            <w:tcW w:w="5490" w:type="dxa"/>
          </w:tcPr>
          <w:p w14:paraId="452846D2" w14:textId="77777777" w:rsidR="002B7843" w:rsidRDefault="003F00AD">
            <w:pPr>
              <w:rPr>
                <w:b/>
              </w:rPr>
            </w:pPr>
            <w:r w:rsidRPr="00F1357D">
              <w:rPr>
                <w:b/>
              </w:rPr>
              <w:t>School</w:t>
            </w:r>
          </w:p>
          <w:p w14:paraId="3531CE24" w14:textId="77777777" w:rsidR="003F00AD" w:rsidRPr="00F1357D" w:rsidRDefault="002B7843" w:rsidP="002B7843">
            <w:pPr>
              <w:shd w:val="clear" w:color="auto" w:fill="FFFF00"/>
            </w:pPr>
            <w:r>
              <w:rPr>
                <w:b/>
              </w:rPr>
              <w:t>(DO NOT INCLUDE IF FOR edTPA)</w:t>
            </w:r>
          </w:p>
          <w:p w14:paraId="52BE0B7A" w14:textId="77777777" w:rsidR="003F00AD" w:rsidRPr="00F1357D" w:rsidRDefault="003F00AD"/>
        </w:tc>
      </w:tr>
      <w:tr w:rsidR="003F00AD" w:rsidRPr="00F1357D" w14:paraId="4F16F85A" w14:textId="77777777">
        <w:tc>
          <w:tcPr>
            <w:tcW w:w="5238" w:type="dxa"/>
          </w:tcPr>
          <w:p w14:paraId="0E315A2A" w14:textId="77777777" w:rsidR="003F00AD" w:rsidRPr="00F1357D" w:rsidRDefault="003F00AD">
            <w:r w:rsidRPr="00F1357D">
              <w:rPr>
                <w:b/>
              </w:rPr>
              <w:t>Class</w:t>
            </w:r>
          </w:p>
        </w:tc>
        <w:tc>
          <w:tcPr>
            <w:tcW w:w="5490" w:type="dxa"/>
          </w:tcPr>
          <w:p w14:paraId="165CC2A5" w14:textId="77777777" w:rsidR="003F00AD" w:rsidRPr="00F1357D" w:rsidRDefault="003F00AD">
            <w:r w:rsidRPr="00F1357D">
              <w:rPr>
                <w:b/>
              </w:rPr>
              <w:t>Date</w:t>
            </w:r>
          </w:p>
          <w:p w14:paraId="7FA3EF0E" w14:textId="77777777" w:rsidR="003F00AD" w:rsidRPr="00F1357D" w:rsidRDefault="003F00AD"/>
        </w:tc>
      </w:tr>
    </w:tbl>
    <w:p w14:paraId="3F426FBC" w14:textId="77777777" w:rsidR="003F00AD" w:rsidRPr="00F1357D" w:rsidRDefault="003F00AD" w:rsidP="003F00AD"/>
    <w:p w14:paraId="72C54D5F" w14:textId="77777777" w:rsidR="00BD5AEC" w:rsidRPr="00F1357D" w:rsidRDefault="00BD5AEC" w:rsidP="003F00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8"/>
        <w:gridCol w:w="5490"/>
      </w:tblGrid>
      <w:tr w:rsidR="003F00AD" w:rsidRPr="00F1357D" w14:paraId="025BCC14" w14:textId="77777777">
        <w:tc>
          <w:tcPr>
            <w:tcW w:w="5238" w:type="dxa"/>
          </w:tcPr>
          <w:p w14:paraId="163619B2" w14:textId="77777777" w:rsidR="003F00AD" w:rsidRPr="00F1357D" w:rsidRDefault="003F00AD">
            <w:r w:rsidRPr="00F1357D">
              <w:rPr>
                <w:b/>
              </w:rPr>
              <w:t>Topic</w:t>
            </w:r>
            <w:r w:rsidR="00EC3AF2" w:rsidRPr="00F1357D">
              <w:rPr>
                <w:b/>
              </w:rPr>
              <w:t xml:space="preserve"> or Essential Question</w:t>
            </w:r>
          </w:p>
          <w:p w14:paraId="34846F99" w14:textId="77777777" w:rsidR="007A2B62" w:rsidRPr="00F1357D" w:rsidRDefault="007A2B62">
            <w:pPr>
              <w:rPr>
                <w:b/>
              </w:rPr>
            </w:pPr>
          </w:p>
          <w:p w14:paraId="57BA0152" w14:textId="77777777" w:rsidR="00BD5AEC" w:rsidRPr="00F1357D" w:rsidRDefault="00BD5AEC"/>
          <w:p w14:paraId="15D17E3C" w14:textId="77777777" w:rsidR="00BD5AEC" w:rsidRPr="00F1357D" w:rsidRDefault="00BD5AEC"/>
          <w:p w14:paraId="779B2BC8" w14:textId="77777777" w:rsidR="00BD5AEC" w:rsidRPr="00F1357D" w:rsidRDefault="00BD5AEC"/>
        </w:tc>
        <w:tc>
          <w:tcPr>
            <w:tcW w:w="5490" w:type="dxa"/>
          </w:tcPr>
          <w:p w14:paraId="16EB8042" w14:textId="77777777" w:rsidR="003F00AD" w:rsidRPr="00F1357D" w:rsidRDefault="003F00AD">
            <w:r w:rsidRPr="00F1357D">
              <w:rPr>
                <w:b/>
              </w:rPr>
              <w:t>Standard(s)</w:t>
            </w:r>
          </w:p>
          <w:p w14:paraId="63A42D54" w14:textId="77777777" w:rsidR="003F00AD" w:rsidRPr="00F1357D" w:rsidRDefault="003F00AD"/>
          <w:p w14:paraId="2C6BE90D" w14:textId="77777777" w:rsidR="003F00AD" w:rsidRPr="00F1357D" w:rsidRDefault="003F00AD"/>
          <w:p w14:paraId="42D86307" w14:textId="77777777" w:rsidR="003F00AD" w:rsidRPr="00F1357D" w:rsidRDefault="003F00AD"/>
        </w:tc>
      </w:tr>
      <w:tr w:rsidR="00E929F7" w:rsidRPr="00F1357D" w14:paraId="3E3DD633" w14:textId="77777777">
        <w:tc>
          <w:tcPr>
            <w:tcW w:w="5238" w:type="dxa"/>
          </w:tcPr>
          <w:p w14:paraId="16B0C827" w14:textId="77777777" w:rsidR="00E929F7" w:rsidRPr="00F1357D" w:rsidRDefault="00E929F7" w:rsidP="00E929F7">
            <w:pPr>
              <w:rPr>
                <w:b/>
              </w:rPr>
            </w:pPr>
            <w:r w:rsidRPr="00F1357D">
              <w:rPr>
                <w:b/>
              </w:rPr>
              <w:t xml:space="preserve">Academic Language </w:t>
            </w:r>
            <w:r w:rsidR="001E5AF5" w:rsidRPr="00F1357D">
              <w:rPr>
                <w:b/>
              </w:rPr>
              <w:t xml:space="preserve">Functions and Forms </w:t>
            </w:r>
            <w:r w:rsidR="001E5AF5" w:rsidRPr="003C7809">
              <w:t>(</w:t>
            </w:r>
            <w:r w:rsidR="009038CD" w:rsidRPr="003C7809">
              <w:t>i</w:t>
            </w:r>
            <w:r w:rsidR="001E5AF5" w:rsidRPr="003C7809">
              <w:t xml:space="preserve">ncluding </w:t>
            </w:r>
            <w:r w:rsidR="009038CD" w:rsidRPr="003C7809">
              <w:t>k</w:t>
            </w:r>
            <w:r w:rsidRPr="003C7809">
              <w:t xml:space="preserve">ey </w:t>
            </w:r>
            <w:r w:rsidR="009038CD" w:rsidRPr="003C7809">
              <w:t>lesson v</w:t>
            </w:r>
            <w:r w:rsidRPr="003C7809">
              <w:t>ocabulary</w:t>
            </w:r>
            <w:r w:rsidR="001E5AF5" w:rsidRPr="003C7809">
              <w:t>)</w:t>
            </w:r>
          </w:p>
          <w:p w14:paraId="16FB2C15" w14:textId="77777777" w:rsidR="00E929F7" w:rsidRPr="00F1357D" w:rsidRDefault="00E929F7" w:rsidP="00E929F7"/>
          <w:p w14:paraId="3CD6D6AE" w14:textId="77777777" w:rsidR="00E929F7" w:rsidRPr="00F1357D" w:rsidRDefault="00E929F7" w:rsidP="00E929F7"/>
          <w:p w14:paraId="18F69BC4" w14:textId="77777777" w:rsidR="00E929F7" w:rsidRPr="00F1357D" w:rsidRDefault="00E929F7" w:rsidP="00E929F7"/>
          <w:p w14:paraId="47C27DC7" w14:textId="77777777" w:rsidR="00505AF3" w:rsidRPr="00F1357D" w:rsidRDefault="00505AF3" w:rsidP="00E929F7"/>
          <w:p w14:paraId="0B601164" w14:textId="77777777" w:rsidR="00BD5AEC" w:rsidRPr="00F1357D" w:rsidRDefault="00BD5AEC" w:rsidP="00E929F7"/>
          <w:p w14:paraId="187C900A" w14:textId="31862C8D" w:rsidR="00E929F7" w:rsidRPr="004B7A96" w:rsidRDefault="00E929F7"/>
        </w:tc>
        <w:tc>
          <w:tcPr>
            <w:tcW w:w="5490" w:type="dxa"/>
          </w:tcPr>
          <w:p w14:paraId="7DAE8B33" w14:textId="77777777" w:rsidR="00E929F7" w:rsidRPr="00F1357D" w:rsidRDefault="00E929F7" w:rsidP="00E929F7">
            <w:pPr>
              <w:rPr>
                <w:b/>
              </w:rPr>
            </w:pPr>
            <w:r w:rsidRPr="00F1357D">
              <w:rPr>
                <w:b/>
              </w:rPr>
              <w:t>Resources and</w:t>
            </w:r>
            <w:r w:rsidR="009038CD" w:rsidRPr="00F1357D">
              <w:rPr>
                <w:b/>
              </w:rPr>
              <w:t xml:space="preserve"> Materials </w:t>
            </w:r>
            <w:r w:rsidR="009038CD" w:rsidRPr="003C7809">
              <w:t>(including supplementary and a</w:t>
            </w:r>
            <w:r w:rsidRPr="003C7809">
              <w:t>dapted)</w:t>
            </w:r>
          </w:p>
          <w:p w14:paraId="2C1F0CE1" w14:textId="77777777" w:rsidR="00E929F7" w:rsidRPr="00F1357D" w:rsidRDefault="00E929F7"/>
        </w:tc>
      </w:tr>
      <w:tr w:rsidR="00B30F9B" w14:paraId="2AF8C03B" w14:textId="77777777">
        <w:tc>
          <w:tcPr>
            <w:tcW w:w="10728" w:type="dxa"/>
            <w:gridSpan w:val="2"/>
          </w:tcPr>
          <w:p w14:paraId="654F40C9" w14:textId="77777777" w:rsidR="00B30F9B" w:rsidRDefault="00B30F9B">
            <w:pPr>
              <w:rPr>
                <w:b/>
                <w:smallCaps/>
              </w:rPr>
            </w:pPr>
            <w:r w:rsidRPr="00530B50">
              <w:rPr>
                <w:b/>
              </w:rPr>
              <w:t>Higher Order Questions</w:t>
            </w:r>
            <w:r>
              <w:rPr>
                <w:b/>
                <w:smallCaps/>
              </w:rPr>
              <w:t xml:space="preserve"> </w:t>
            </w:r>
            <w:r w:rsidR="00754615" w:rsidRPr="00754615">
              <w:rPr>
                <w:rFonts w:eastAsia="Cambria"/>
                <w:color w:val="000000"/>
                <w:szCs w:val="22"/>
              </w:rPr>
              <w:t xml:space="preserve">(questions students cannot answer using one or two words or just by simple recall. These questions would be placed on level three, “apply” or higher on </w:t>
            </w:r>
            <w:hyperlink r:id="rId6" w:history="1">
              <w:r w:rsidR="00754615" w:rsidRPr="00754615">
                <w:rPr>
                  <w:rStyle w:val="Hyperlink"/>
                  <w:rFonts w:eastAsia="Cambria"/>
                  <w:szCs w:val="22"/>
                </w:rPr>
                <w:t>Bloom’s Taxonomies</w:t>
              </w:r>
            </w:hyperlink>
            <w:r w:rsidR="00754615" w:rsidRPr="00754615">
              <w:rPr>
                <w:rFonts w:eastAsia="Cambria"/>
                <w:color w:val="000000"/>
                <w:szCs w:val="22"/>
              </w:rPr>
              <w:t xml:space="preserve"> (action words suitable for objectives</w:t>
            </w:r>
            <w:hyperlink r:id="rId7" w:history="1">
              <w:r w:rsidR="00754615" w:rsidRPr="00754615">
                <w:rPr>
                  <w:rFonts w:eastAsia="Cambria"/>
                  <w:color w:val="000000"/>
                </w:rPr>
                <w:t xml:space="preserve"> </w:t>
              </w:r>
              <w:r w:rsidR="00754615" w:rsidRPr="00754615">
                <w:rPr>
                  <w:rFonts w:eastAsia="Cambria"/>
                  <w:color w:val="1155CC"/>
                  <w:u w:val="single"/>
                </w:rPr>
                <w:t>here</w:t>
              </w:r>
            </w:hyperlink>
            <w:r w:rsidR="00754615" w:rsidRPr="00754615">
              <w:rPr>
                <w:rFonts w:eastAsia="Cambria"/>
                <w:color w:val="000000"/>
                <w:szCs w:val="22"/>
              </w:rPr>
              <w:t xml:space="preserve"> and</w:t>
            </w:r>
            <w:hyperlink r:id="rId8" w:history="1">
              <w:r w:rsidR="00754615" w:rsidRPr="00754615">
                <w:rPr>
                  <w:rFonts w:eastAsia="Cambria"/>
                  <w:color w:val="000000"/>
                </w:rPr>
                <w:t xml:space="preserve"> </w:t>
              </w:r>
              <w:r w:rsidR="00754615" w:rsidRPr="00754615">
                <w:rPr>
                  <w:rFonts w:eastAsia="Cambria"/>
                  <w:color w:val="1155CC"/>
                  <w:u w:val="single"/>
                </w:rPr>
                <w:t>here</w:t>
              </w:r>
            </w:hyperlink>
            <w:r w:rsidR="00754615" w:rsidRPr="00754615">
              <w:rPr>
                <w:rFonts w:eastAsia="Cambria"/>
                <w:color w:val="000000"/>
                <w:szCs w:val="22"/>
              </w:rPr>
              <w:t>.))</w:t>
            </w:r>
          </w:p>
          <w:p w14:paraId="2C754C31" w14:textId="77777777" w:rsidR="00B30F9B" w:rsidRPr="008F4D19" w:rsidRDefault="00B30F9B" w:rsidP="00576DE3">
            <w:pPr>
              <w:rPr>
                <w:b/>
                <w:smallCaps/>
              </w:rPr>
            </w:pPr>
          </w:p>
        </w:tc>
      </w:tr>
      <w:tr w:rsidR="00002165" w:rsidRPr="00F1357D" w14:paraId="66130486" w14:textId="77777777">
        <w:tc>
          <w:tcPr>
            <w:tcW w:w="10728" w:type="dxa"/>
            <w:gridSpan w:val="2"/>
          </w:tcPr>
          <w:p w14:paraId="23F35567" w14:textId="77777777" w:rsidR="00002165" w:rsidRPr="00F1357D" w:rsidRDefault="00002165" w:rsidP="007D3C45">
            <w:pPr>
              <w:rPr>
                <w:b/>
              </w:rPr>
            </w:pPr>
            <w:r w:rsidRPr="00F1357D">
              <w:rPr>
                <w:b/>
              </w:rPr>
              <w:t>Objective/ Performance Indicator(s) (</w:t>
            </w:r>
            <w:r w:rsidRPr="000E2043">
              <w:t>including Language Function, Content,</w:t>
            </w:r>
            <w:r w:rsidR="00F1357D" w:rsidRPr="000E2043">
              <w:t xml:space="preserve"> </w:t>
            </w:r>
            <w:r w:rsidR="000E2043" w:rsidRPr="000E2043">
              <w:t>Support</w:t>
            </w:r>
            <w:r w:rsidR="000E2043">
              <w:rPr>
                <w:b/>
              </w:rPr>
              <w:t>):</w:t>
            </w:r>
          </w:p>
          <w:p w14:paraId="143D9C9D" w14:textId="1AADF221" w:rsidR="00703B69" w:rsidRPr="002B7843" w:rsidRDefault="002B7843" w:rsidP="002B7843">
            <w:pPr>
              <w:shd w:val="clear" w:color="auto" w:fill="FFFF00"/>
              <w:rPr>
                <w:b/>
                <w:i/>
              </w:rPr>
            </w:pPr>
            <w:r>
              <w:rPr>
                <w:b/>
                <w:i/>
              </w:rPr>
              <w:t>Delete examples</w:t>
            </w:r>
          </w:p>
          <w:p w14:paraId="6D814B81" w14:textId="258399CD" w:rsidR="00002165" w:rsidRPr="00092ED3" w:rsidRDefault="00002165" w:rsidP="007D3C45">
            <w:r w:rsidRPr="00092ED3">
              <w:rPr>
                <w:i/>
              </w:rPr>
              <w:t>Example</w:t>
            </w:r>
            <w:r w:rsidRPr="00092ED3">
              <w:t>: Students will be able to follow oral directions (</w:t>
            </w:r>
            <w:r w:rsidRPr="00092ED3">
              <w:rPr>
                <w:b/>
              </w:rPr>
              <w:t>language function</w:t>
            </w:r>
            <w:r w:rsidRPr="00092ED3">
              <w:t>) to design area maps (</w:t>
            </w:r>
            <w:r w:rsidRPr="00092ED3">
              <w:rPr>
                <w:b/>
              </w:rPr>
              <w:t>content</w:t>
            </w:r>
            <w:r w:rsidRPr="00092ED3">
              <w:t>) using manipulatives and illustrated examples (</w:t>
            </w:r>
            <w:r w:rsidRPr="00092ED3">
              <w:rPr>
                <w:b/>
              </w:rPr>
              <w:t>support</w:t>
            </w:r>
            <w:r w:rsidRPr="00092ED3">
              <w:t>).</w:t>
            </w:r>
          </w:p>
          <w:p w14:paraId="143A968B" w14:textId="77777777" w:rsidR="00002165" w:rsidRPr="00092ED3" w:rsidRDefault="00002165" w:rsidP="007D3C45"/>
          <w:p w14:paraId="7BE6019C" w14:textId="059C5211" w:rsidR="00002165" w:rsidRPr="00703B69" w:rsidRDefault="00002165" w:rsidP="00703B69">
            <w:pPr>
              <w:pStyle w:val="Pa0"/>
              <w:rPr>
                <w:rFonts w:ascii="Times New Roman" w:hAnsi="Times New Roman"/>
              </w:rPr>
            </w:pPr>
            <w:r w:rsidRPr="00092ED3">
              <w:rPr>
                <w:rFonts w:ascii="Times New Roman" w:hAnsi="Times New Roman"/>
                <w:i/>
              </w:rPr>
              <w:t>Example</w:t>
            </w:r>
            <w:r w:rsidRPr="00092ED3">
              <w:rPr>
                <w:rFonts w:ascii="Times New Roman" w:hAnsi="Times New Roman"/>
              </w:rPr>
              <w:t xml:space="preserve">: </w:t>
            </w:r>
            <w:r w:rsidR="00703B69">
              <w:rPr>
                <w:rFonts w:ascii="Times New Roman" w:hAnsi="Times New Roman"/>
              </w:rPr>
              <w:t>Students will be able to complete a graphic organizer</w:t>
            </w:r>
            <w:r w:rsidR="00D20B4A">
              <w:rPr>
                <w:rFonts w:ascii="Times New Roman" w:hAnsi="Times New Roman"/>
              </w:rPr>
              <w:t xml:space="preserve"> (</w:t>
            </w:r>
            <w:r w:rsidR="00D20B4A" w:rsidRPr="00D3135A">
              <w:rPr>
                <w:rFonts w:ascii="Times New Roman" w:hAnsi="Times New Roman"/>
                <w:b/>
              </w:rPr>
              <w:t>support</w:t>
            </w:r>
            <w:r w:rsidR="00D20B4A">
              <w:rPr>
                <w:rFonts w:ascii="Times New Roman" w:hAnsi="Times New Roman"/>
              </w:rPr>
              <w:t>)</w:t>
            </w:r>
            <w:r w:rsidR="00703B69">
              <w:rPr>
                <w:rFonts w:ascii="Times New Roman" w:hAnsi="Times New Roman"/>
              </w:rPr>
              <w:t xml:space="preserve"> in writing (</w:t>
            </w:r>
            <w:r w:rsidR="00703B69" w:rsidRPr="00703B69">
              <w:rPr>
                <w:rFonts w:ascii="Times New Roman" w:hAnsi="Times New Roman"/>
                <w:b/>
              </w:rPr>
              <w:t>language function</w:t>
            </w:r>
            <w:r w:rsidR="00703B69">
              <w:rPr>
                <w:rFonts w:ascii="Times New Roman" w:hAnsi="Times New Roman"/>
              </w:rPr>
              <w:t>) about the evolution of musical genres (</w:t>
            </w:r>
            <w:r w:rsidR="00703B69" w:rsidRPr="00703B69">
              <w:rPr>
                <w:rFonts w:ascii="Times New Roman" w:hAnsi="Times New Roman"/>
                <w:b/>
              </w:rPr>
              <w:t>content</w:t>
            </w:r>
            <w:r w:rsidR="00703B69">
              <w:rPr>
                <w:rFonts w:ascii="Times New Roman" w:hAnsi="Times New Roman"/>
              </w:rPr>
              <w:t>) with a partner (</w:t>
            </w:r>
            <w:r w:rsidR="00703B69" w:rsidRPr="00703B69">
              <w:rPr>
                <w:rFonts w:ascii="Times New Roman" w:hAnsi="Times New Roman"/>
                <w:b/>
              </w:rPr>
              <w:t>support</w:t>
            </w:r>
            <w:r w:rsidR="00703B69">
              <w:rPr>
                <w:rFonts w:ascii="Times New Roman" w:hAnsi="Times New Roman"/>
              </w:rPr>
              <w:t>)</w:t>
            </w:r>
          </w:p>
          <w:p w14:paraId="3315CAD4" w14:textId="77777777" w:rsidR="00002165" w:rsidRPr="00F1357D" w:rsidRDefault="00002165" w:rsidP="007D3C45"/>
        </w:tc>
      </w:tr>
      <w:tr w:rsidR="00002165" w:rsidRPr="00F1357D" w14:paraId="60737E73" w14:textId="77777777">
        <w:tc>
          <w:tcPr>
            <w:tcW w:w="10728" w:type="dxa"/>
            <w:gridSpan w:val="2"/>
          </w:tcPr>
          <w:p w14:paraId="02A17CE6" w14:textId="77777777" w:rsidR="00002165" w:rsidRPr="00F1357D" w:rsidRDefault="00002165" w:rsidP="00002165">
            <w:r w:rsidRPr="00F1357D">
              <w:rPr>
                <w:b/>
              </w:rPr>
              <w:t>Assessment of Objective(s)/Performance Indicator(s)</w:t>
            </w:r>
            <w:r w:rsidR="00092ED3">
              <w:rPr>
                <w:b/>
              </w:rPr>
              <w:t xml:space="preserve"> (</w:t>
            </w:r>
            <w:r w:rsidR="00092ED3" w:rsidRPr="000E2043">
              <w:t>including both</w:t>
            </w:r>
            <w:r w:rsidR="000E2043">
              <w:t xml:space="preserve"> Language Function and C</w:t>
            </w:r>
            <w:r w:rsidR="00092ED3" w:rsidRPr="000E2043">
              <w:t>ontent</w:t>
            </w:r>
            <w:r w:rsidR="00092ED3">
              <w:rPr>
                <w:b/>
              </w:rPr>
              <w:t>)</w:t>
            </w:r>
            <w:r w:rsidRPr="00F1357D">
              <w:rPr>
                <w:b/>
              </w:rPr>
              <w:t>:</w:t>
            </w:r>
          </w:p>
          <w:p w14:paraId="20501DB0" w14:textId="77777777" w:rsidR="00B309B6" w:rsidRPr="002B7843" w:rsidRDefault="00B309B6" w:rsidP="00B309B6">
            <w:pPr>
              <w:shd w:val="clear" w:color="auto" w:fill="FFFF00"/>
              <w:rPr>
                <w:b/>
                <w:i/>
              </w:rPr>
            </w:pPr>
            <w:r>
              <w:rPr>
                <w:b/>
                <w:i/>
              </w:rPr>
              <w:t>Delete examples</w:t>
            </w:r>
          </w:p>
          <w:p w14:paraId="37E47A52" w14:textId="77777777" w:rsidR="00B309B6" w:rsidRDefault="00B309B6" w:rsidP="00E929F7">
            <w:r w:rsidRPr="00092ED3">
              <w:rPr>
                <w:i/>
              </w:rPr>
              <w:t>Example</w:t>
            </w:r>
            <w:r w:rsidRPr="00092ED3">
              <w:t xml:space="preserve">: </w:t>
            </w:r>
          </w:p>
          <w:p w14:paraId="6533EDFB" w14:textId="77777777" w:rsidR="00703B69" w:rsidRDefault="00703B69" w:rsidP="00E929F7"/>
          <w:p w14:paraId="425C30C7" w14:textId="3123C4CD" w:rsidR="00B309B6" w:rsidRDefault="00D71B4F" w:rsidP="00E929F7">
            <w:r>
              <w:t>Students</w:t>
            </w:r>
            <w:r w:rsidR="00137DA0">
              <w:t xml:space="preserve"> will </w:t>
            </w:r>
            <w:r>
              <w:t>create an area map using manipulatives</w:t>
            </w:r>
            <w:r w:rsidR="004B7A96">
              <w:t>.</w:t>
            </w:r>
          </w:p>
          <w:p w14:paraId="1FCF0D0A" w14:textId="77777777" w:rsidR="00703B69" w:rsidRDefault="00703B69" w:rsidP="00E929F7"/>
          <w:p w14:paraId="08412C78" w14:textId="50F345F1" w:rsidR="00002165" w:rsidRPr="00F1357D" w:rsidRDefault="00B309B6" w:rsidP="00E929F7">
            <w:r>
              <w:t xml:space="preserve">Graphic organizers will be collected at the end of the period. </w:t>
            </w:r>
          </w:p>
          <w:p w14:paraId="4753B1D1" w14:textId="77777777" w:rsidR="00002165" w:rsidRPr="00F1357D" w:rsidRDefault="00002165"/>
          <w:p w14:paraId="70D96E90" w14:textId="77777777" w:rsidR="00002165" w:rsidRPr="00F1357D" w:rsidRDefault="00002165">
            <w:pPr>
              <w:rPr>
                <w:b/>
              </w:rPr>
            </w:pPr>
          </w:p>
        </w:tc>
      </w:tr>
      <w:tr w:rsidR="003F00AD" w:rsidRPr="00F1357D" w14:paraId="15C35621" w14:textId="77777777">
        <w:tc>
          <w:tcPr>
            <w:tcW w:w="10728" w:type="dxa"/>
            <w:gridSpan w:val="2"/>
          </w:tcPr>
          <w:p w14:paraId="49C6F099" w14:textId="77777777" w:rsidR="003F00AD" w:rsidRPr="00F1357D" w:rsidRDefault="009038CD">
            <w:r w:rsidRPr="00F1357D">
              <w:rPr>
                <w:b/>
              </w:rPr>
              <w:t xml:space="preserve">Differentiation </w:t>
            </w:r>
            <w:r w:rsidRPr="00F1357D">
              <w:t>(</w:t>
            </w:r>
            <w:r w:rsidR="00F1357D" w:rsidRPr="00F1357D">
              <w:t>including</w:t>
            </w:r>
            <w:r w:rsidR="00092ED3">
              <w:t xml:space="preserve"> </w:t>
            </w:r>
            <w:r w:rsidR="000E2043">
              <w:t xml:space="preserve">the </w:t>
            </w:r>
            <w:r w:rsidR="00092ED3" w:rsidRPr="000E2043">
              <w:t>support</w:t>
            </w:r>
            <w:r w:rsidR="008D4066">
              <w:t>(s)</w:t>
            </w:r>
            <w:r w:rsidR="00092ED3">
              <w:t xml:space="preserve"> listed in the Pe</w:t>
            </w:r>
            <w:r w:rsidR="008D4066">
              <w:t>rformance Indicators/Objectives;</w:t>
            </w:r>
            <w:r w:rsidR="00F1357D" w:rsidRPr="00F1357D">
              <w:t xml:space="preserve"> accommodations and modifications for students</w:t>
            </w:r>
            <w:r w:rsidR="008D4066">
              <w:t xml:space="preserve"> with IEPs and English learners;</w:t>
            </w:r>
            <w:r w:rsidR="00F1357D" w:rsidRPr="00F1357D">
              <w:t xml:space="preserve"> </w:t>
            </w:r>
            <w:r w:rsidR="00F1357D">
              <w:t>and</w:t>
            </w:r>
            <w:r w:rsidR="00F1357D" w:rsidRPr="00F1357D">
              <w:t xml:space="preserve"> </w:t>
            </w:r>
            <w:hyperlink r:id="rId9" w:history="1">
              <w:r w:rsidR="0025380F" w:rsidRPr="0025380F">
                <w:rPr>
                  <w:rStyle w:val="Hyperlink"/>
                </w:rPr>
                <w:t>differentiation</w:t>
              </w:r>
            </w:hyperlink>
            <w:r w:rsidR="0025380F">
              <w:t xml:space="preserve"> </w:t>
            </w:r>
            <w:r w:rsidR="00F1357D" w:rsidRPr="00F1357D">
              <w:t>of</w:t>
            </w:r>
            <w:r w:rsidR="001E5AF5" w:rsidRPr="00F1357D">
              <w:t xml:space="preserve"> </w:t>
            </w:r>
            <w:r w:rsidR="000F2811" w:rsidRPr="00F1357D">
              <w:t>content</w:t>
            </w:r>
            <w:r w:rsidR="002D45CE" w:rsidRPr="00F1357D">
              <w:t xml:space="preserve">, </w:t>
            </w:r>
            <w:r w:rsidR="00F1357D">
              <w:t xml:space="preserve">process, product, </w:t>
            </w:r>
            <w:r w:rsidR="00092ED3">
              <w:t>and</w:t>
            </w:r>
            <w:r w:rsidR="008D4066">
              <w:t>/or</w:t>
            </w:r>
            <w:r w:rsidR="00092ED3">
              <w:t xml:space="preserve"> </w:t>
            </w:r>
            <w:r w:rsidR="00F1357D">
              <w:t>learning environment</w:t>
            </w:r>
            <w:r w:rsidRPr="00F1357D">
              <w:t xml:space="preserve">) </w:t>
            </w:r>
          </w:p>
          <w:p w14:paraId="7008E9DB" w14:textId="77777777" w:rsidR="003F00AD" w:rsidRPr="00F1357D" w:rsidRDefault="003F00AD"/>
          <w:p w14:paraId="30B89BE1" w14:textId="77777777" w:rsidR="003F00AD" w:rsidRPr="00F1357D" w:rsidRDefault="003F00AD">
            <w:pPr>
              <w:rPr>
                <w:b/>
              </w:rPr>
            </w:pPr>
          </w:p>
          <w:p w14:paraId="3540E5F9" w14:textId="77777777" w:rsidR="003F00AD" w:rsidRPr="00F1357D" w:rsidRDefault="003F00AD">
            <w:pPr>
              <w:rPr>
                <w:b/>
              </w:rPr>
            </w:pPr>
          </w:p>
        </w:tc>
      </w:tr>
    </w:tbl>
    <w:p w14:paraId="01CBED35" w14:textId="77777777" w:rsidR="003F00AD" w:rsidRPr="00F1357D" w:rsidRDefault="003F00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8"/>
        <w:gridCol w:w="9450"/>
      </w:tblGrid>
      <w:tr w:rsidR="003F00AD" w:rsidRPr="00F1357D" w14:paraId="53CD5E1B" w14:textId="77777777">
        <w:tc>
          <w:tcPr>
            <w:tcW w:w="1278" w:type="dxa"/>
          </w:tcPr>
          <w:p w14:paraId="0757CD18" w14:textId="77777777" w:rsidR="003F00AD" w:rsidRPr="00F1357D" w:rsidRDefault="003F00AD">
            <w:pPr>
              <w:rPr>
                <w:b/>
              </w:rPr>
            </w:pPr>
            <w:r w:rsidRPr="00F1357D">
              <w:rPr>
                <w:b/>
              </w:rPr>
              <w:t>Time</w:t>
            </w:r>
          </w:p>
        </w:tc>
        <w:tc>
          <w:tcPr>
            <w:tcW w:w="9450" w:type="dxa"/>
          </w:tcPr>
          <w:p w14:paraId="4E63C618" w14:textId="77777777" w:rsidR="0053176F" w:rsidRPr="00F1357D" w:rsidRDefault="003F00AD" w:rsidP="0053176F">
            <w:pPr>
              <w:rPr>
                <w:b/>
              </w:rPr>
            </w:pPr>
            <w:r w:rsidRPr="00F1357D">
              <w:rPr>
                <w:b/>
              </w:rPr>
              <w:t>Lesson S</w:t>
            </w:r>
            <w:r w:rsidR="003C7809">
              <w:rPr>
                <w:b/>
              </w:rPr>
              <w:t>equence</w:t>
            </w:r>
          </w:p>
          <w:p w14:paraId="64B37647" w14:textId="77777777" w:rsidR="003F00AD" w:rsidRPr="003C7809" w:rsidRDefault="003C1F75" w:rsidP="003C7809">
            <w:pPr>
              <w:rPr>
                <w:b/>
              </w:rPr>
            </w:pPr>
            <w:r>
              <w:rPr>
                <w:b/>
              </w:rPr>
              <w:t>LABEL</w:t>
            </w:r>
            <w:r w:rsidR="0053176F" w:rsidRPr="00F1357D">
              <w:rPr>
                <w:b/>
              </w:rPr>
              <w:t xml:space="preserve"> </w:t>
            </w:r>
            <w:r w:rsidR="0053176F" w:rsidRPr="00C32D56">
              <w:t xml:space="preserve">the </w:t>
            </w:r>
            <w:r w:rsidR="003C7809" w:rsidRPr="00C32D56">
              <w:t>f</w:t>
            </w:r>
            <w:r w:rsidR="0053176F" w:rsidRPr="00C32D56">
              <w:t xml:space="preserve">ollowing </w:t>
            </w:r>
            <w:r w:rsidR="003C7809" w:rsidRPr="00C32D56">
              <w:t>c</w:t>
            </w:r>
            <w:r w:rsidR="0053176F" w:rsidRPr="00C32D56">
              <w:t>omponents</w:t>
            </w:r>
            <w:r w:rsidR="0053176F" w:rsidRPr="003C7809">
              <w:rPr>
                <w:b/>
              </w:rPr>
              <w:t xml:space="preserve">: </w:t>
            </w:r>
            <w:r w:rsidR="0053176F" w:rsidRPr="00C32D56">
              <w:t xml:space="preserve">1) </w:t>
            </w:r>
            <w:r w:rsidR="003C7809" w:rsidRPr="00C32D56">
              <w:t xml:space="preserve">Hook/Opening 2) </w:t>
            </w:r>
            <w:r w:rsidR="0053176F" w:rsidRPr="00C32D56">
              <w:t xml:space="preserve">Linking to Student Background and Experience, </w:t>
            </w:r>
            <w:r w:rsidR="003C7809" w:rsidRPr="00C32D56">
              <w:t>3</w:t>
            </w:r>
            <w:r w:rsidR="0053176F" w:rsidRPr="00C32D56">
              <w:t xml:space="preserve">) Linking to Past Learning, </w:t>
            </w:r>
            <w:r w:rsidR="003C7809" w:rsidRPr="00C32D56">
              <w:t>4</w:t>
            </w:r>
            <w:r w:rsidR="0053176F" w:rsidRPr="00C32D56">
              <w:t>) Developing/Reviewing Academic Language</w:t>
            </w:r>
            <w:r w:rsidR="003C7809" w:rsidRPr="00C32D56">
              <w:t xml:space="preserve"> and 5) Summary/Closing</w:t>
            </w:r>
          </w:p>
        </w:tc>
      </w:tr>
      <w:tr w:rsidR="003F00AD" w:rsidRPr="00F1357D" w14:paraId="2A7E2606" w14:textId="77777777">
        <w:tc>
          <w:tcPr>
            <w:tcW w:w="1278" w:type="dxa"/>
          </w:tcPr>
          <w:p w14:paraId="08A00342" w14:textId="77777777" w:rsidR="003F00AD" w:rsidRPr="00F1357D" w:rsidRDefault="003F00AD"/>
        </w:tc>
        <w:tc>
          <w:tcPr>
            <w:tcW w:w="9450" w:type="dxa"/>
          </w:tcPr>
          <w:p w14:paraId="7DA9BF75" w14:textId="77777777" w:rsidR="003F00AD" w:rsidRPr="00F1357D" w:rsidRDefault="003F00AD"/>
          <w:p w14:paraId="7422EC74" w14:textId="77777777" w:rsidR="003F00AD" w:rsidRPr="00F1357D" w:rsidRDefault="003F00AD"/>
          <w:p w14:paraId="7AD60F34" w14:textId="77777777" w:rsidR="0053176F" w:rsidRPr="00F1357D" w:rsidRDefault="0053176F"/>
          <w:p w14:paraId="011241D8" w14:textId="77777777" w:rsidR="0053176F" w:rsidRPr="00F1357D" w:rsidRDefault="0053176F"/>
          <w:p w14:paraId="3474AA00" w14:textId="77777777" w:rsidR="0053176F" w:rsidRPr="00F1357D" w:rsidRDefault="0053176F"/>
          <w:p w14:paraId="7AAA941F" w14:textId="77777777" w:rsidR="0053176F" w:rsidRPr="00F1357D" w:rsidRDefault="0053176F"/>
          <w:p w14:paraId="7D015199" w14:textId="77777777" w:rsidR="0053176F" w:rsidRPr="00F1357D" w:rsidRDefault="0053176F"/>
          <w:p w14:paraId="36A44535" w14:textId="77777777" w:rsidR="0053176F" w:rsidRPr="00F1357D" w:rsidRDefault="0053176F"/>
          <w:p w14:paraId="56FFC803" w14:textId="77777777" w:rsidR="0053176F" w:rsidRPr="00F1357D" w:rsidRDefault="0053176F"/>
          <w:p w14:paraId="2DA8F90D" w14:textId="77777777" w:rsidR="0053176F" w:rsidRPr="00F1357D" w:rsidRDefault="0053176F"/>
          <w:p w14:paraId="46673905" w14:textId="77777777" w:rsidR="0053176F" w:rsidRPr="00F1357D" w:rsidRDefault="0053176F"/>
          <w:p w14:paraId="010351BB" w14:textId="77777777" w:rsidR="0053176F" w:rsidRPr="00F1357D" w:rsidRDefault="0053176F"/>
          <w:p w14:paraId="77632F66" w14:textId="77777777" w:rsidR="0053176F" w:rsidRPr="00F1357D" w:rsidRDefault="0053176F"/>
          <w:p w14:paraId="331E4C4D" w14:textId="77777777" w:rsidR="0053176F" w:rsidRPr="00F1357D" w:rsidRDefault="0053176F"/>
          <w:p w14:paraId="2C61E8BC" w14:textId="77777777" w:rsidR="0053176F" w:rsidRPr="00F1357D" w:rsidRDefault="0053176F"/>
          <w:p w14:paraId="432A4811" w14:textId="77777777" w:rsidR="0053176F" w:rsidRPr="00F1357D" w:rsidRDefault="0053176F"/>
          <w:p w14:paraId="481B90DD" w14:textId="77777777" w:rsidR="0053176F" w:rsidRPr="00F1357D" w:rsidRDefault="0053176F"/>
          <w:p w14:paraId="64913C35" w14:textId="77777777" w:rsidR="0053176F" w:rsidRPr="00F1357D" w:rsidRDefault="0053176F"/>
          <w:p w14:paraId="32BFB9DC" w14:textId="77777777" w:rsidR="0053176F" w:rsidRPr="00F1357D" w:rsidRDefault="0053176F"/>
          <w:p w14:paraId="004A0963" w14:textId="77777777" w:rsidR="0053176F" w:rsidRPr="00F1357D" w:rsidRDefault="0053176F"/>
          <w:p w14:paraId="3356D3FD" w14:textId="77777777" w:rsidR="0053176F" w:rsidRPr="00F1357D" w:rsidRDefault="0053176F"/>
          <w:p w14:paraId="250F4D28" w14:textId="77777777" w:rsidR="0053176F" w:rsidRPr="00F1357D" w:rsidRDefault="0053176F"/>
          <w:p w14:paraId="570FBAE4" w14:textId="77777777" w:rsidR="0053176F" w:rsidRPr="00F1357D" w:rsidRDefault="0053176F"/>
          <w:p w14:paraId="1181A1FC" w14:textId="77777777" w:rsidR="0053176F" w:rsidRPr="00F1357D" w:rsidRDefault="0053176F"/>
          <w:p w14:paraId="352FFC44" w14:textId="77777777" w:rsidR="0053176F" w:rsidRPr="00F1357D" w:rsidRDefault="0053176F"/>
          <w:p w14:paraId="0CED8DA1" w14:textId="77777777" w:rsidR="00505AF3" w:rsidRPr="00F1357D" w:rsidRDefault="00505AF3"/>
          <w:p w14:paraId="105F1390" w14:textId="77777777" w:rsidR="009A7EB1" w:rsidRPr="00F1357D" w:rsidRDefault="009A7EB1"/>
        </w:tc>
      </w:tr>
    </w:tbl>
    <w:p w14:paraId="44857C30" w14:textId="77777777" w:rsidR="003C7809" w:rsidRDefault="003C7809" w:rsidP="007569D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8"/>
        <w:gridCol w:w="2117"/>
        <w:gridCol w:w="1890"/>
        <w:gridCol w:w="1980"/>
        <w:gridCol w:w="2790"/>
      </w:tblGrid>
      <w:tr w:rsidR="003C7809" w:rsidRPr="00F1357D" w14:paraId="45CF4DD2" w14:textId="77777777">
        <w:tc>
          <w:tcPr>
            <w:tcW w:w="10728" w:type="dxa"/>
            <w:gridSpan w:val="5"/>
          </w:tcPr>
          <w:p w14:paraId="4FFA0644" w14:textId="77777777" w:rsidR="003C7809" w:rsidRPr="00F1357D" w:rsidRDefault="003C7809" w:rsidP="00BB7331">
            <w:pPr>
              <w:jc w:val="center"/>
              <w:rPr>
                <w:b/>
              </w:rPr>
            </w:pPr>
            <w:r w:rsidRPr="00F1357D">
              <w:rPr>
                <w:b/>
              </w:rPr>
              <w:t>Classroom Components (</w:t>
            </w:r>
            <w:r w:rsidRPr="00C32D56">
              <w:t>double-click</w:t>
            </w:r>
            <w:r w:rsidRPr="00F1357D">
              <w:rPr>
                <w:b/>
              </w:rPr>
              <w:t xml:space="preserve"> </w:t>
            </w:r>
            <w:r w:rsidR="00C32D56">
              <w:t>to check</w:t>
            </w:r>
            <w:r w:rsidRPr="003C7809">
              <w:t xml:space="preserve"> </w:t>
            </w:r>
            <w:r w:rsidR="00C32D56">
              <w:t>the</w:t>
            </w:r>
            <w:r w:rsidRPr="003C7809">
              <w:t xml:space="preserve"> box</w:t>
            </w:r>
            <w:r w:rsidR="00C32D56">
              <w:t>es</w:t>
            </w:r>
            <w:r w:rsidRPr="003C7809">
              <w:t xml:space="preserve"> </w:t>
            </w:r>
            <w:r w:rsidR="00C32D56">
              <w:t>of the</w:t>
            </w:r>
            <w:r w:rsidRPr="003C7809">
              <w:t xml:space="preserve"> components </w:t>
            </w:r>
            <w:r w:rsidR="00C32D56">
              <w:t xml:space="preserve">that </w:t>
            </w:r>
            <w:r w:rsidRPr="003C7809">
              <w:t xml:space="preserve">are present in your lesson plan. </w:t>
            </w:r>
            <w:r w:rsidR="00BB7331" w:rsidRPr="00BB7331">
              <w:rPr>
                <w:b/>
              </w:rPr>
              <w:t>LABEL</w:t>
            </w:r>
            <w:r w:rsidR="00BB7331">
              <w:t xml:space="preserve"> or </w:t>
            </w:r>
            <w:r w:rsidR="000E2043" w:rsidRPr="000E2043">
              <w:rPr>
                <w:b/>
              </w:rPr>
              <w:t>INDICATE</w:t>
            </w:r>
            <w:r w:rsidR="000E2043">
              <w:t xml:space="preserve"> </w:t>
            </w:r>
            <w:r w:rsidR="00BB7331">
              <w:t xml:space="preserve">where </w:t>
            </w:r>
            <w:r w:rsidRPr="003C7809">
              <w:t xml:space="preserve">your lesson plan </w:t>
            </w:r>
            <w:r w:rsidR="00BB7331">
              <w:t>includes</w:t>
            </w:r>
            <w:r w:rsidRPr="003C7809">
              <w:t xml:space="preserve"> the components you’ve checked.)</w:t>
            </w:r>
          </w:p>
        </w:tc>
      </w:tr>
      <w:tr w:rsidR="000E2043" w:rsidRPr="00F1357D" w14:paraId="0A3CA9B0" w14:textId="77777777">
        <w:tc>
          <w:tcPr>
            <w:tcW w:w="1998" w:type="dxa"/>
          </w:tcPr>
          <w:p w14:paraId="3CE95971" w14:textId="77777777" w:rsidR="003C7809" w:rsidRPr="00F1357D" w:rsidRDefault="003C7809" w:rsidP="00BD5AEC">
            <w:pPr>
              <w:rPr>
                <w:b/>
                <w:i/>
              </w:rPr>
            </w:pPr>
            <w:r w:rsidRPr="00F1357D">
              <w:rPr>
                <w:b/>
                <w:i/>
              </w:rPr>
              <w:t>Scaffolding</w:t>
            </w:r>
          </w:p>
        </w:tc>
        <w:tc>
          <w:tcPr>
            <w:tcW w:w="2070" w:type="dxa"/>
          </w:tcPr>
          <w:p w14:paraId="5F1909F5" w14:textId="77777777" w:rsidR="003C7809" w:rsidRPr="00F1357D" w:rsidRDefault="00AE3E9F" w:rsidP="000E2043">
            <w:pPr>
              <w:ind w:left="327" w:hanging="327"/>
            </w:pPr>
            <w:r w:rsidRPr="00F1357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bookmarkEnd w:id="0"/>
            <w:r w:rsidR="00221BA4" w:rsidRPr="000E2043">
              <w:rPr>
                <w:szCs w:val="22"/>
              </w:rPr>
              <w:t>Comprehensible Input</w:t>
            </w:r>
          </w:p>
        </w:tc>
        <w:tc>
          <w:tcPr>
            <w:tcW w:w="1890" w:type="dxa"/>
          </w:tcPr>
          <w:p w14:paraId="5E9FE7E6" w14:textId="77777777" w:rsidR="003C7809" w:rsidRPr="00F1357D" w:rsidRDefault="00AE3E9F" w:rsidP="00221BA4">
            <w:r w:rsidRPr="00F1357D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bookmarkEnd w:id="1"/>
            <w:r w:rsidR="00221BA4">
              <w:t>Modeling</w:t>
            </w:r>
          </w:p>
        </w:tc>
        <w:tc>
          <w:tcPr>
            <w:tcW w:w="1980" w:type="dxa"/>
          </w:tcPr>
          <w:p w14:paraId="379051F9" w14:textId="77777777" w:rsidR="003C7809" w:rsidRPr="00F1357D" w:rsidRDefault="00AE3E9F" w:rsidP="000E2043">
            <w:pPr>
              <w:ind w:left="252" w:hanging="252"/>
            </w:pPr>
            <w:r w:rsidRPr="00F1357D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bookmarkEnd w:id="2"/>
            <w:r w:rsidR="00221BA4" w:rsidRPr="000E2043">
              <w:rPr>
                <w:szCs w:val="22"/>
              </w:rPr>
              <w:t>Guided</w:t>
            </w:r>
            <w:r w:rsidR="003C7809" w:rsidRPr="000E2043">
              <w:rPr>
                <w:szCs w:val="22"/>
              </w:rPr>
              <w:t xml:space="preserve"> Practice</w:t>
            </w:r>
          </w:p>
        </w:tc>
        <w:tc>
          <w:tcPr>
            <w:tcW w:w="2790" w:type="dxa"/>
          </w:tcPr>
          <w:p w14:paraId="36A59B1E" w14:textId="77777777" w:rsidR="003C7809" w:rsidRPr="00F1357D" w:rsidRDefault="00AE3E9F" w:rsidP="00221BA4">
            <w:r w:rsidRPr="00F1357D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r w:rsidR="00221BA4" w:rsidRPr="000E2043">
              <w:rPr>
                <w:szCs w:val="22"/>
              </w:rPr>
              <w:t>Independent Practice</w:t>
            </w:r>
          </w:p>
        </w:tc>
      </w:tr>
      <w:tr w:rsidR="000E2043" w:rsidRPr="00F1357D" w14:paraId="35557DB8" w14:textId="77777777">
        <w:tc>
          <w:tcPr>
            <w:tcW w:w="1998" w:type="dxa"/>
            <w:vMerge w:val="restart"/>
            <w:vAlign w:val="center"/>
          </w:tcPr>
          <w:p w14:paraId="54468BF8" w14:textId="77777777" w:rsidR="003C7809" w:rsidRPr="00F1357D" w:rsidRDefault="003C7809" w:rsidP="00BD5AEC">
            <w:pPr>
              <w:rPr>
                <w:b/>
                <w:i/>
              </w:rPr>
            </w:pPr>
            <w:r w:rsidRPr="00F1357D">
              <w:rPr>
                <w:b/>
                <w:i/>
              </w:rPr>
              <w:t>Grouping</w:t>
            </w:r>
          </w:p>
        </w:tc>
        <w:tc>
          <w:tcPr>
            <w:tcW w:w="2070" w:type="dxa"/>
          </w:tcPr>
          <w:p w14:paraId="31748A6D" w14:textId="77777777" w:rsidR="003C7809" w:rsidRPr="00F1357D" w:rsidRDefault="00AE3E9F" w:rsidP="00BD5AEC">
            <w:r w:rsidRPr="00F1357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bookmarkEnd w:id="3"/>
            <w:r w:rsidR="003C7809" w:rsidRPr="00F1357D">
              <w:t>Whole Class</w:t>
            </w:r>
          </w:p>
        </w:tc>
        <w:tc>
          <w:tcPr>
            <w:tcW w:w="1890" w:type="dxa"/>
          </w:tcPr>
          <w:p w14:paraId="5EEF4F90" w14:textId="77777777" w:rsidR="003C7809" w:rsidRPr="00F1357D" w:rsidRDefault="00AE3E9F" w:rsidP="00BD5AEC">
            <w:r w:rsidRPr="00F1357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bookmarkEnd w:id="4"/>
            <w:r w:rsidR="003C7809" w:rsidRPr="00F1357D">
              <w:t>Small Group</w:t>
            </w:r>
          </w:p>
        </w:tc>
        <w:tc>
          <w:tcPr>
            <w:tcW w:w="1980" w:type="dxa"/>
          </w:tcPr>
          <w:p w14:paraId="1DCC2A98" w14:textId="77777777" w:rsidR="003C7809" w:rsidRPr="00F1357D" w:rsidRDefault="00AE3E9F" w:rsidP="00BD5AEC">
            <w:r w:rsidRPr="00F1357D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bookmarkEnd w:id="5"/>
            <w:r w:rsidR="003C7809" w:rsidRPr="00F1357D">
              <w:t>Partners</w:t>
            </w:r>
          </w:p>
        </w:tc>
        <w:tc>
          <w:tcPr>
            <w:tcW w:w="2790" w:type="dxa"/>
            <w:shd w:val="clear" w:color="auto" w:fill="auto"/>
          </w:tcPr>
          <w:p w14:paraId="3C8AD68C" w14:textId="77777777" w:rsidR="003C7809" w:rsidRPr="00F1357D" w:rsidRDefault="00AE3E9F" w:rsidP="00BD5AEC">
            <w:r w:rsidRPr="00F1357D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2"/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bookmarkEnd w:id="6"/>
            <w:r w:rsidR="003C7809" w:rsidRPr="00F1357D">
              <w:t>Independent</w:t>
            </w:r>
          </w:p>
        </w:tc>
      </w:tr>
      <w:tr w:rsidR="000E2043" w:rsidRPr="00F1357D" w14:paraId="24AF805A" w14:textId="77777777">
        <w:tc>
          <w:tcPr>
            <w:tcW w:w="1998" w:type="dxa"/>
            <w:vMerge/>
          </w:tcPr>
          <w:p w14:paraId="2BC4D2E9" w14:textId="77777777" w:rsidR="003C7809" w:rsidRPr="00F1357D" w:rsidRDefault="003C7809" w:rsidP="00BD5AEC">
            <w:pPr>
              <w:rPr>
                <w:b/>
                <w:i/>
              </w:rPr>
            </w:pPr>
          </w:p>
        </w:tc>
        <w:tc>
          <w:tcPr>
            <w:tcW w:w="2070" w:type="dxa"/>
          </w:tcPr>
          <w:p w14:paraId="38DC1108" w14:textId="77777777" w:rsidR="003C7809" w:rsidRPr="00F1357D" w:rsidRDefault="00AE3E9F" w:rsidP="00390CCD">
            <w:r w:rsidRPr="00F1357D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7"/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bookmarkEnd w:id="7"/>
            <w:r w:rsidR="00390CCD">
              <w:t>Cooperative</w:t>
            </w:r>
          </w:p>
        </w:tc>
        <w:tc>
          <w:tcPr>
            <w:tcW w:w="1890" w:type="dxa"/>
          </w:tcPr>
          <w:p w14:paraId="6D863852" w14:textId="77777777" w:rsidR="003C7809" w:rsidRPr="00F1357D" w:rsidRDefault="00AE3E9F" w:rsidP="00390CCD">
            <w:r w:rsidRPr="00F1357D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bookmarkEnd w:id="8"/>
            <w:r w:rsidR="00390CCD">
              <w:t>By Readiness</w:t>
            </w:r>
          </w:p>
        </w:tc>
        <w:tc>
          <w:tcPr>
            <w:tcW w:w="1980" w:type="dxa"/>
          </w:tcPr>
          <w:p w14:paraId="512B8884" w14:textId="77777777" w:rsidR="003C7809" w:rsidRPr="00F1357D" w:rsidRDefault="00AE3E9F" w:rsidP="00390CCD">
            <w:r w:rsidRPr="00F13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bookmarkEnd w:id="9"/>
            <w:r w:rsidR="00390CCD">
              <w:t>By Interests</w:t>
            </w:r>
          </w:p>
        </w:tc>
        <w:tc>
          <w:tcPr>
            <w:tcW w:w="2790" w:type="dxa"/>
            <w:shd w:val="clear" w:color="auto" w:fill="auto"/>
          </w:tcPr>
          <w:p w14:paraId="0E210AFF" w14:textId="77777777" w:rsidR="003C7809" w:rsidRPr="00F1357D" w:rsidRDefault="00AE3E9F" w:rsidP="00390CCD">
            <w:r w:rsidRPr="00F1357D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bookmarkEnd w:id="10"/>
            <w:r w:rsidR="00390CCD" w:rsidRPr="00221BA4">
              <w:rPr>
                <w:sz w:val="22"/>
              </w:rPr>
              <w:t>By Learning Profile</w:t>
            </w:r>
            <w:r w:rsidR="00221BA4" w:rsidRPr="00221BA4">
              <w:rPr>
                <w:sz w:val="22"/>
              </w:rPr>
              <w:t>/Style</w:t>
            </w:r>
          </w:p>
        </w:tc>
      </w:tr>
      <w:tr w:rsidR="000E2043" w:rsidRPr="00F1357D" w14:paraId="4E266EE7" w14:textId="77777777">
        <w:tc>
          <w:tcPr>
            <w:tcW w:w="1998" w:type="dxa"/>
          </w:tcPr>
          <w:p w14:paraId="7BDBBA82" w14:textId="77777777" w:rsidR="003C7809" w:rsidRPr="00F1357D" w:rsidRDefault="000E2043" w:rsidP="00BD5AE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Student </w:t>
            </w:r>
            <w:r w:rsidR="003C7809" w:rsidRPr="00F1357D">
              <w:rPr>
                <w:b/>
                <w:i/>
              </w:rPr>
              <w:t>Processes</w:t>
            </w:r>
          </w:p>
        </w:tc>
        <w:tc>
          <w:tcPr>
            <w:tcW w:w="2070" w:type="dxa"/>
          </w:tcPr>
          <w:p w14:paraId="378F07CF" w14:textId="77777777" w:rsidR="003C7809" w:rsidRPr="00F1357D" w:rsidRDefault="00AE3E9F" w:rsidP="00BD5AEC">
            <w:r w:rsidRPr="00F1357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bookmarkEnd w:id="11"/>
            <w:r w:rsidR="003C7809" w:rsidRPr="00F1357D">
              <w:t xml:space="preserve">Reading </w:t>
            </w:r>
          </w:p>
        </w:tc>
        <w:tc>
          <w:tcPr>
            <w:tcW w:w="1890" w:type="dxa"/>
          </w:tcPr>
          <w:p w14:paraId="052B7056" w14:textId="77777777" w:rsidR="003C7809" w:rsidRPr="00F1357D" w:rsidRDefault="00AE3E9F" w:rsidP="00BD5AEC">
            <w:r w:rsidRPr="00F1357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bookmarkEnd w:id="12"/>
            <w:r w:rsidR="003C7809" w:rsidRPr="00F1357D">
              <w:t>Writing</w:t>
            </w:r>
          </w:p>
        </w:tc>
        <w:tc>
          <w:tcPr>
            <w:tcW w:w="1980" w:type="dxa"/>
          </w:tcPr>
          <w:p w14:paraId="6E814870" w14:textId="77777777" w:rsidR="003C7809" w:rsidRPr="00F1357D" w:rsidRDefault="00AE3E9F" w:rsidP="00BD5AEC">
            <w:r w:rsidRPr="00F1357D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bookmarkEnd w:id="13"/>
            <w:r w:rsidR="003C7809" w:rsidRPr="00F1357D">
              <w:t>Listening</w:t>
            </w:r>
          </w:p>
        </w:tc>
        <w:tc>
          <w:tcPr>
            <w:tcW w:w="2790" w:type="dxa"/>
          </w:tcPr>
          <w:p w14:paraId="70C4EF8A" w14:textId="77777777" w:rsidR="003C7809" w:rsidRPr="00F1357D" w:rsidRDefault="00AE3E9F" w:rsidP="00BD5AEC">
            <w:r w:rsidRPr="00F1357D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3"/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bookmarkEnd w:id="14"/>
            <w:r w:rsidR="003C7809" w:rsidRPr="00F1357D">
              <w:t>Speaking</w:t>
            </w:r>
          </w:p>
        </w:tc>
      </w:tr>
      <w:tr w:rsidR="000E2043" w:rsidRPr="00F1357D" w14:paraId="52CF26A1" w14:textId="77777777">
        <w:trPr>
          <w:trHeight w:val="135"/>
        </w:trPr>
        <w:tc>
          <w:tcPr>
            <w:tcW w:w="1998" w:type="dxa"/>
            <w:vMerge w:val="restart"/>
            <w:vAlign w:val="center"/>
          </w:tcPr>
          <w:p w14:paraId="337971CE" w14:textId="77777777" w:rsidR="003C7809" w:rsidRPr="00F1357D" w:rsidRDefault="003C7809" w:rsidP="00BD5AEC">
            <w:pPr>
              <w:rPr>
                <w:b/>
                <w:i/>
              </w:rPr>
            </w:pPr>
            <w:r w:rsidRPr="00F1357D">
              <w:rPr>
                <w:b/>
                <w:i/>
              </w:rPr>
              <w:t>Assessment</w:t>
            </w:r>
          </w:p>
        </w:tc>
        <w:tc>
          <w:tcPr>
            <w:tcW w:w="2070" w:type="dxa"/>
          </w:tcPr>
          <w:p w14:paraId="550FB62A" w14:textId="77777777" w:rsidR="003C7809" w:rsidRPr="00F1357D" w:rsidRDefault="00AE3E9F" w:rsidP="00BD5AEC">
            <w:r w:rsidRPr="00F1357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bookmarkEnd w:id="15"/>
            <w:r w:rsidR="003C7809" w:rsidRPr="00F1357D">
              <w:t>Individual</w:t>
            </w:r>
          </w:p>
        </w:tc>
        <w:tc>
          <w:tcPr>
            <w:tcW w:w="1890" w:type="dxa"/>
          </w:tcPr>
          <w:p w14:paraId="56CC4A4A" w14:textId="77777777" w:rsidR="003C7809" w:rsidRPr="00F1357D" w:rsidRDefault="00AE3E9F" w:rsidP="00BD5AEC">
            <w:r w:rsidRPr="00F1357D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bookmarkEnd w:id="16"/>
            <w:r w:rsidR="003C7809" w:rsidRPr="00F1357D">
              <w:t>Group</w:t>
            </w:r>
          </w:p>
        </w:tc>
        <w:tc>
          <w:tcPr>
            <w:tcW w:w="1980" w:type="dxa"/>
            <w:vAlign w:val="center"/>
          </w:tcPr>
          <w:p w14:paraId="764ADB56" w14:textId="77777777" w:rsidR="003C7809" w:rsidRPr="00F1357D" w:rsidRDefault="00AE3E9F" w:rsidP="00BD5AEC">
            <w:r w:rsidRPr="00F1357D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bookmarkEnd w:id="17"/>
            <w:r w:rsidR="003C7809" w:rsidRPr="00F1357D">
              <w:t>Written</w:t>
            </w:r>
          </w:p>
        </w:tc>
        <w:tc>
          <w:tcPr>
            <w:tcW w:w="2790" w:type="dxa"/>
            <w:vAlign w:val="center"/>
          </w:tcPr>
          <w:p w14:paraId="30CD6602" w14:textId="77777777" w:rsidR="003C7809" w:rsidRPr="00F1357D" w:rsidRDefault="00AE3E9F" w:rsidP="00BD5AEC">
            <w:r w:rsidRPr="00F1357D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5"/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bookmarkEnd w:id="18"/>
            <w:r w:rsidR="003C7809" w:rsidRPr="00F1357D">
              <w:t>Oral</w:t>
            </w:r>
          </w:p>
        </w:tc>
      </w:tr>
      <w:tr w:rsidR="000E2043" w:rsidRPr="00F1357D" w14:paraId="0E52ADE2" w14:textId="77777777">
        <w:trPr>
          <w:trHeight w:val="135"/>
        </w:trPr>
        <w:tc>
          <w:tcPr>
            <w:tcW w:w="1998" w:type="dxa"/>
            <w:vMerge/>
            <w:vAlign w:val="center"/>
          </w:tcPr>
          <w:p w14:paraId="7009C866" w14:textId="77777777" w:rsidR="003C7809" w:rsidRPr="00F1357D" w:rsidRDefault="003C7809" w:rsidP="00BD5AEC">
            <w:pPr>
              <w:rPr>
                <w:b/>
                <w:i/>
              </w:rPr>
            </w:pPr>
          </w:p>
        </w:tc>
        <w:tc>
          <w:tcPr>
            <w:tcW w:w="2070" w:type="dxa"/>
          </w:tcPr>
          <w:p w14:paraId="4259F00F" w14:textId="77777777" w:rsidR="003C7809" w:rsidRPr="00F1357D" w:rsidRDefault="00AE3E9F" w:rsidP="0082653B">
            <w:r w:rsidRPr="00F1357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r w:rsidR="003C7809" w:rsidRPr="00F1357D">
              <w:t>Formative</w:t>
            </w:r>
          </w:p>
        </w:tc>
        <w:tc>
          <w:tcPr>
            <w:tcW w:w="1890" w:type="dxa"/>
          </w:tcPr>
          <w:p w14:paraId="0F5B44CC" w14:textId="77777777" w:rsidR="003C7809" w:rsidRPr="00F1357D" w:rsidRDefault="00AE3E9F" w:rsidP="0082653B">
            <w:r w:rsidRPr="00F1357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r w:rsidR="003C7809" w:rsidRPr="00F1357D">
              <w:t>Summative</w:t>
            </w:r>
          </w:p>
        </w:tc>
        <w:tc>
          <w:tcPr>
            <w:tcW w:w="1980" w:type="dxa"/>
            <w:vAlign w:val="center"/>
          </w:tcPr>
          <w:p w14:paraId="3B6AF551" w14:textId="77777777" w:rsidR="003C7809" w:rsidRPr="00F1357D" w:rsidRDefault="00AE3E9F" w:rsidP="0082653B">
            <w:r w:rsidRPr="00F1357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r w:rsidR="003C7809" w:rsidRPr="00F1357D">
              <w:t>Formal</w:t>
            </w:r>
          </w:p>
        </w:tc>
        <w:tc>
          <w:tcPr>
            <w:tcW w:w="2790" w:type="dxa"/>
            <w:vAlign w:val="center"/>
          </w:tcPr>
          <w:p w14:paraId="1151E88A" w14:textId="77777777" w:rsidR="003C7809" w:rsidRPr="00F1357D" w:rsidRDefault="00AE3E9F" w:rsidP="0082653B">
            <w:r w:rsidRPr="00F1357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r w:rsidR="003C7809" w:rsidRPr="00F1357D">
              <w:t>Informal</w:t>
            </w:r>
          </w:p>
        </w:tc>
      </w:tr>
    </w:tbl>
    <w:p w14:paraId="14E56FFA" w14:textId="77777777" w:rsidR="003C7809" w:rsidRDefault="003C7809" w:rsidP="007569D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8"/>
      </w:tblGrid>
      <w:tr w:rsidR="001F4AF2" w:rsidRPr="00F1357D" w14:paraId="098CBBD3" w14:textId="77777777">
        <w:tc>
          <w:tcPr>
            <w:tcW w:w="10728" w:type="dxa"/>
          </w:tcPr>
          <w:p w14:paraId="41057820" w14:textId="77777777" w:rsidR="001F4AF2" w:rsidRPr="00F1357D" w:rsidRDefault="001F4AF2">
            <w:r w:rsidRPr="00F1357D">
              <w:rPr>
                <w:b/>
              </w:rPr>
              <w:t>Lesson Reflection</w:t>
            </w:r>
          </w:p>
          <w:p w14:paraId="09DE4735" w14:textId="77777777" w:rsidR="001F4AF2" w:rsidRPr="00F1357D" w:rsidRDefault="001F4AF2"/>
          <w:p w14:paraId="2F5E7F17" w14:textId="77777777" w:rsidR="00EE555B" w:rsidRPr="00F1357D" w:rsidRDefault="00EE555B"/>
          <w:p w14:paraId="573E7018" w14:textId="77777777" w:rsidR="00EE555B" w:rsidRPr="00F1357D" w:rsidRDefault="00EE555B"/>
          <w:p w14:paraId="115F214A" w14:textId="77777777" w:rsidR="00EE555B" w:rsidRPr="00F1357D" w:rsidRDefault="00EE555B"/>
        </w:tc>
      </w:tr>
    </w:tbl>
    <w:p w14:paraId="770E3A02" w14:textId="77777777" w:rsidR="008A5E03" w:rsidRPr="00505AF3" w:rsidRDefault="008A5E03" w:rsidP="00D125EA"/>
    <w:sectPr w:rsidR="008A5E03" w:rsidRPr="00505AF3" w:rsidSect="00505AF3">
      <w:footerReference w:type="default" r:id="rId10"/>
      <w:pgSz w:w="12240" w:h="15840"/>
      <w:pgMar w:top="720" w:right="720" w:bottom="720" w:left="72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BB5F6" w14:textId="77777777" w:rsidR="00F8228E" w:rsidRDefault="00F8228E">
      <w:r>
        <w:separator/>
      </w:r>
    </w:p>
  </w:endnote>
  <w:endnote w:type="continuationSeparator" w:id="0">
    <w:p w14:paraId="1332F015" w14:textId="77777777" w:rsidR="00F8228E" w:rsidRDefault="00F8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obe Garamond Pro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E45B4" w14:textId="19D5F75B" w:rsidR="00563D99" w:rsidRPr="001C52AC" w:rsidRDefault="00563D99" w:rsidP="001C52AC">
    <w:pPr>
      <w:pStyle w:val="Footer"/>
      <w:pBdr>
        <w:top w:val="single" w:sz="2" w:space="1" w:color="auto"/>
      </w:pBdr>
      <w:tabs>
        <w:tab w:val="clear" w:pos="4320"/>
        <w:tab w:val="clear" w:pos="8640"/>
        <w:tab w:val="right" w:pos="10800"/>
      </w:tabs>
      <w:rPr>
        <w:rFonts w:ascii="Cambria" w:hAnsi="Cambria"/>
        <w:sz w:val="20"/>
      </w:rPr>
    </w:pPr>
    <w:r w:rsidRPr="001C52AC">
      <w:rPr>
        <w:rFonts w:ascii="Cambria" w:hAnsi="Cambria"/>
        <w:sz w:val="20"/>
      </w:rPr>
      <w:t>A</w:t>
    </w:r>
    <w:r>
      <w:rPr>
        <w:rFonts w:ascii="Cambria" w:hAnsi="Cambria"/>
        <w:sz w:val="20"/>
      </w:rPr>
      <w:t>dapted from The SIOP In</w:t>
    </w:r>
    <w:r w:rsidR="00E5729B">
      <w:rPr>
        <w:rFonts w:ascii="Cambria" w:hAnsi="Cambria"/>
        <w:sz w:val="20"/>
      </w:rPr>
      <w:t xml:space="preserve">stitute and WIDA Standards  </w:t>
    </w:r>
    <w:r>
      <w:rPr>
        <w:rFonts w:ascii="Cambria" w:hAnsi="Cambria"/>
        <w:sz w:val="20"/>
      </w:rPr>
      <w:t xml:space="preserve">       </w:t>
    </w:r>
    <w:r w:rsidR="00B30F9B">
      <w:rPr>
        <w:rFonts w:ascii="Cambria" w:hAnsi="Cambria"/>
        <w:sz w:val="20"/>
      </w:rPr>
      <w:t>9/19/19</w:t>
    </w:r>
    <w:r w:rsidRPr="001C52AC">
      <w:rPr>
        <w:rFonts w:ascii="Cambria" w:hAnsi="Cambria"/>
        <w:sz w:val="20"/>
      </w:rPr>
      <w:tab/>
      <w:t xml:space="preserve">Page </w:t>
    </w:r>
    <w:r w:rsidR="009E7316">
      <w:fldChar w:fldCharType="begin"/>
    </w:r>
    <w:r w:rsidR="009E7316">
      <w:instrText xml:space="preserve"> PAGE   \* MERGEFORMAT </w:instrText>
    </w:r>
    <w:r w:rsidR="009E7316">
      <w:fldChar w:fldCharType="separate"/>
    </w:r>
    <w:r w:rsidR="005D34E9" w:rsidRPr="005D34E9">
      <w:rPr>
        <w:rFonts w:ascii="Cambria" w:hAnsi="Cambria"/>
        <w:noProof/>
        <w:sz w:val="20"/>
      </w:rPr>
      <w:t>1</w:t>
    </w:r>
    <w:r w:rsidR="009E7316">
      <w:rPr>
        <w:rFonts w:ascii="Cambria" w:hAnsi="Cambria"/>
        <w:noProof/>
        <w:sz w:val="20"/>
      </w:rPr>
      <w:fldChar w:fldCharType="end"/>
    </w:r>
  </w:p>
  <w:p w14:paraId="5344DF82" w14:textId="77777777" w:rsidR="00563D99" w:rsidRDefault="00563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38F0D" w14:textId="77777777" w:rsidR="00F8228E" w:rsidRDefault="00F8228E">
      <w:r>
        <w:separator/>
      </w:r>
    </w:p>
  </w:footnote>
  <w:footnote w:type="continuationSeparator" w:id="0">
    <w:p w14:paraId="33513D2A" w14:textId="77777777" w:rsidR="00F8228E" w:rsidRDefault="00F82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D9"/>
    <w:rsid w:val="00002165"/>
    <w:rsid w:val="00073B33"/>
    <w:rsid w:val="00080707"/>
    <w:rsid w:val="00092ED3"/>
    <w:rsid w:val="000A21C4"/>
    <w:rsid w:val="000B0E5A"/>
    <w:rsid w:val="000E2043"/>
    <w:rsid w:val="000E7888"/>
    <w:rsid w:val="000F2811"/>
    <w:rsid w:val="00137DA0"/>
    <w:rsid w:val="00166962"/>
    <w:rsid w:val="00187C79"/>
    <w:rsid w:val="001C52AC"/>
    <w:rsid w:val="001C5F7A"/>
    <w:rsid w:val="001E1498"/>
    <w:rsid w:val="001E5AF5"/>
    <w:rsid w:val="001F4AF2"/>
    <w:rsid w:val="00221BA4"/>
    <w:rsid w:val="00252548"/>
    <w:rsid w:val="0025380F"/>
    <w:rsid w:val="00255B58"/>
    <w:rsid w:val="002B7843"/>
    <w:rsid w:val="002D45CE"/>
    <w:rsid w:val="002E674C"/>
    <w:rsid w:val="00390CCD"/>
    <w:rsid w:val="003979A3"/>
    <w:rsid w:val="003C1F75"/>
    <w:rsid w:val="003C1FBC"/>
    <w:rsid w:val="003C7809"/>
    <w:rsid w:val="003F00AD"/>
    <w:rsid w:val="004005E5"/>
    <w:rsid w:val="00411E89"/>
    <w:rsid w:val="00472BC5"/>
    <w:rsid w:val="00484689"/>
    <w:rsid w:val="004B7A96"/>
    <w:rsid w:val="004D53AC"/>
    <w:rsid w:val="00505AF3"/>
    <w:rsid w:val="00530B50"/>
    <w:rsid w:val="0053176F"/>
    <w:rsid w:val="0054156E"/>
    <w:rsid w:val="00550C13"/>
    <w:rsid w:val="00563D99"/>
    <w:rsid w:val="005D34E9"/>
    <w:rsid w:val="005D4C69"/>
    <w:rsid w:val="00620800"/>
    <w:rsid w:val="006742CB"/>
    <w:rsid w:val="006E3E12"/>
    <w:rsid w:val="00703B69"/>
    <w:rsid w:val="00754615"/>
    <w:rsid w:val="007569D9"/>
    <w:rsid w:val="007A2B62"/>
    <w:rsid w:val="007A359E"/>
    <w:rsid w:val="007D3C45"/>
    <w:rsid w:val="0082653B"/>
    <w:rsid w:val="008A5E03"/>
    <w:rsid w:val="008D4066"/>
    <w:rsid w:val="009038CD"/>
    <w:rsid w:val="009227AF"/>
    <w:rsid w:val="0094136D"/>
    <w:rsid w:val="00981813"/>
    <w:rsid w:val="009A7EB1"/>
    <w:rsid w:val="009E7316"/>
    <w:rsid w:val="00A06BD1"/>
    <w:rsid w:val="00A10413"/>
    <w:rsid w:val="00A85172"/>
    <w:rsid w:val="00AE3E9F"/>
    <w:rsid w:val="00B23069"/>
    <w:rsid w:val="00B2642C"/>
    <w:rsid w:val="00B27556"/>
    <w:rsid w:val="00B309B6"/>
    <w:rsid w:val="00B30F9B"/>
    <w:rsid w:val="00B71BBD"/>
    <w:rsid w:val="00BB7331"/>
    <w:rsid w:val="00BC57FF"/>
    <w:rsid w:val="00BD43D3"/>
    <w:rsid w:val="00BD5AEC"/>
    <w:rsid w:val="00C1039C"/>
    <w:rsid w:val="00C32D56"/>
    <w:rsid w:val="00C6615E"/>
    <w:rsid w:val="00CB360B"/>
    <w:rsid w:val="00CD22AD"/>
    <w:rsid w:val="00D125EA"/>
    <w:rsid w:val="00D20B4A"/>
    <w:rsid w:val="00D3135A"/>
    <w:rsid w:val="00D71B4F"/>
    <w:rsid w:val="00D74145"/>
    <w:rsid w:val="00D75DF5"/>
    <w:rsid w:val="00DD16B1"/>
    <w:rsid w:val="00E5729B"/>
    <w:rsid w:val="00E929F7"/>
    <w:rsid w:val="00EC3AF2"/>
    <w:rsid w:val="00EE555B"/>
    <w:rsid w:val="00F1357D"/>
    <w:rsid w:val="00F24A0C"/>
    <w:rsid w:val="00F25958"/>
    <w:rsid w:val="00F44515"/>
    <w:rsid w:val="00F8228E"/>
    <w:rsid w:val="00FD52E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EB15F9E"/>
  <w15:docId w15:val="{A127A08B-EFEE-4835-86A7-E5CDE4D9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69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969F3"/>
    <w:rPr>
      <w:rFonts w:ascii="Lucida Grande" w:eastAsia="Cambria" w:hAnsi="Lucida Grande"/>
      <w:sz w:val="18"/>
      <w:szCs w:val="18"/>
    </w:rPr>
  </w:style>
  <w:style w:type="table" w:styleId="TableGrid">
    <w:name w:val="Table Grid"/>
    <w:basedOn w:val="TableNormal"/>
    <w:rsid w:val="003F00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E3E12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HeaderChar">
    <w:name w:val="Header Char"/>
    <w:link w:val="Header"/>
    <w:rsid w:val="006E3E12"/>
    <w:rPr>
      <w:rFonts w:ascii="Times" w:eastAsia="Times New Roman" w:hAnsi="Times" w:cs="Times New Roman"/>
      <w:szCs w:val="20"/>
    </w:rPr>
  </w:style>
  <w:style w:type="paragraph" w:styleId="HTMLPreformatted">
    <w:name w:val="HTML Preformatted"/>
    <w:basedOn w:val="Normal"/>
    <w:link w:val="HTMLPreformattedChar"/>
    <w:rsid w:val="006E3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E3E12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A5E0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A5E03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1357D"/>
    <w:rPr>
      <w:color w:val="0000FF" w:themeColor="hyperlink"/>
      <w:u w:val="single"/>
    </w:rPr>
  </w:style>
  <w:style w:type="paragraph" w:customStyle="1" w:styleId="Pa0">
    <w:name w:val="Pa0"/>
    <w:basedOn w:val="Normal"/>
    <w:next w:val="Normal"/>
    <w:uiPriority w:val="99"/>
    <w:rsid w:val="00092ED3"/>
    <w:pPr>
      <w:widowControl w:val="0"/>
      <w:autoSpaceDE w:val="0"/>
      <w:autoSpaceDN w:val="0"/>
      <w:adjustRightInd w:val="0"/>
      <w:spacing w:line="241" w:lineRule="atLeast"/>
    </w:pPr>
    <w:rPr>
      <w:rFonts w:ascii="Adobe Garamond Pro" w:eastAsia="Cambria" w:hAnsi="Adobe Garamond Pro"/>
    </w:rPr>
  </w:style>
  <w:style w:type="character" w:customStyle="1" w:styleId="A5">
    <w:name w:val="A5"/>
    <w:uiPriority w:val="99"/>
    <w:rsid w:val="00092ED3"/>
    <w:rPr>
      <w:rFonts w:cs="Adobe Garamond Pro"/>
      <w:color w:val="221E1F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546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t.iastate.edu/teaching/effective-teaching-practices/revised-blooms-taxonom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pu.edu/live_data/files/333/blooms_taxonomy_action_verbs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ft.vanderbilt.edu//cft/guides-sub-pages/blooms-taxonomy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opi.mt.gov/PUb/CSPD/DIBasic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Olaf College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Campbell</dc:creator>
  <cp:lastModifiedBy>Microsoft Office User</cp:lastModifiedBy>
  <cp:revision>2</cp:revision>
  <cp:lastPrinted>2012-07-11T13:36:00Z</cp:lastPrinted>
  <dcterms:created xsi:type="dcterms:W3CDTF">2024-01-22T16:53:00Z</dcterms:created>
  <dcterms:modified xsi:type="dcterms:W3CDTF">2024-01-22T16:53:00Z</dcterms:modified>
</cp:coreProperties>
</file>