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0B" w:rsidRPr="004C290B" w:rsidRDefault="004C290B" w:rsidP="00CB7FAE">
      <w:pPr>
        <w:pStyle w:val="NormalWeb"/>
        <w:shd w:val="clear" w:color="auto" w:fill="FFFFFF"/>
        <w:spacing w:after="150"/>
        <w:rPr>
          <w:rFonts w:ascii="Cambria" w:eastAsia="Times New Roman" w:hAnsi="Cambria"/>
          <w:b/>
          <w:color w:val="333333"/>
          <w:sz w:val="28"/>
          <w:szCs w:val="28"/>
        </w:rPr>
      </w:pPr>
      <w:r>
        <w:rPr>
          <w:rFonts w:ascii="Cambria" w:eastAsia="Times New Roman" w:hAnsi="Cambria"/>
          <w:b/>
          <w:color w:val="333333"/>
          <w:sz w:val="28"/>
          <w:szCs w:val="28"/>
        </w:rPr>
        <w:t xml:space="preserve">Sample statements concerning </w:t>
      </w:r>
      <w:r w:rsidR="00213192">
        <w:rPr>
          <w:rFonts w:ascii="Cambria" w:eastAsia="Times New Roman" w:hAnsi="Cambria"/>
          <w:b/>
          <w:color w:val="333333"/>
          <w:sz w:val="28"/>
          <w:szCs w:val="28"/>
        </w:rPr>
        <w:t>required referral</w:t>
      </w:r>
      <w:r>
        <w:rPr>
          <w:rFonts w:ascii="Cambria" w:eastAsia="Times New Roman" w:hAnsi="Cambria"/>
          <w:b/>
          <w:color w:val="333333"/>
          <w:sz w:val="28"/>
          <w:szCs w:val="28"/>
        </w:rPr>
        <w:t xml:space="preserve"> obligations of faculty and staff for use in syllabi or supervisory information</w:t>
      </w:r>
    </w:p>
    <w:p w:rsidR="004C290B" w:rsidRDefault="00ED4B4D" w:rsidP="00CB7FAE">
      <w:pPr>
        <w:pStyle w:val="NormalWeb"/>
        <w:shd w:val="clear" w:color="auto" w:fill="FFFFFF"/>
        <w:spacing w:after="150"/>
        <w:rPr>
          <w:rFonts w:ascii="Cambria" w:eastAsia="Times New Roman" w:hAnsi="Cambria"/>
          <w:i/>
          <w:color w:val="333333"/>
        </w:rPr>
      </w:pPr>
      <w:r>
        <w:rPr>
          <w:rFonts w:ascii="Cambria" w:eastAsia="Times New Roman" w:hAnsi="Cambria"/>
          <w:i/>
          <w:color w:val="333333"/>
        </w:rPr>
        <w:t>Below are some examples of information faculty and staff can share with stud</w:t>
      </w:r>
      <w:r w:rsidR="00213192">
        <w:rPr>
          <w:rFonts w:ascii="Cambria" w:eastAsia="Times New Roman" w:hAnsi="Cambria"/>
          <w:i/>
          <w:color w:val="333333"/>
        </w:rPr>
        <w:t xml:space="preserve">ents they </w:t>
      </w:r>
      <w:proofErr w:type="spellStart"/>
      <w:r w:rsidR="00213192">
        <w:rPr>
          <w:rFonts w:ascii="Cambria" w:eastAsia="Times New Roman" w:hAnsi="Cambria"/>
          <w:i/>
          <w:color w:val="333333"/>
        </w:rPr>
        <w:t>instruct or</w:t>
      </w:r>
      <w:proofErr w:type="spellEnd"/>
      <w:r w:rsidR="00213192">
        <w:rPr>
          <w:rFonts w:ascii="Cambria" w:eastAsia="Times New Roman" w:hAnsi="Cambria"/>
          <w:i/>
          <w:color w:val="333333"/>
        </w:rPr>
        <w:t xml:space="preserve"> supervise</w:t>
      </w:r>
      <w:r>
        <w:rPr>
          <w:rFonts w:ascii="Cambria" w:eastAsia="Times New Roman" w:hAnsi="Cambria"/>
          <w:i/>
          <w:color w:val="333333"/>
        </w:rPr>
        <w:t xml:space="preserve"> to help students understand their role as supportive but non-confidential </w:t>
      </w:r>
      <w:proofErr w:type="gramStart"/>
      <w:r>
        <w:rPr>
          <w:rFonts w:ascii="Cambria" w:eastAsia="Times New Roman" w:hAnsi="Cambria"/>
          <w:i/>
          <w:color w:val="333333"/>
        </w:rPr>
        <w:t>resources.</w:t>
      </w:r>
      <w:proofErr w:type="gramEnd"/>
      <w:r>
        <w:rPr>
          <w:rFonts w:ascii="Cambria" w:eastAsia="Times New Roman" w:hAnsi="Cambria"/>
          <w:i/>
          <w:color w:val="333333"/>
        </w:rPr>
        <w:t xml:space="preserve">  </w:t>
      </w:r>
    </w:p>
    <w:p w:rsidR="00DE6EAC" w:rsidRPr="00DE6EAC" w:rsidRDefault="00DE6EAC" w:rsidP="00CB7FAE">
      <w:pPr>
        <w:pStyle w:val="NormalWeb"/>
        <w:shd w:val="clear" w:color="auto" w:fill="FFFFFF"/>
        <w:spacing w:after="150"/>
        <w:rPr>
          <w:rFonts w:ascii="Cambria" w:eastAsia="Times New Roman" w:hAnsi="Cambria"/>
          <w:i/>
          <w:color w:val="333333"/>
        </w:rPr>
      </w:pPr>
      <w:r w:rsidRPr="00ED4B4D">
        <w:rPr>
          <w:rFonts w:ascii="Cambria" w:eastAsia="Times New Roman" w:hAnsi="Cambria"/>
          <w:b/>
          <w:i/>
          <w:color w:val="333333"/>
        </w:rPr>
        <w:t>Example 1</w:t>
      </w:r>
      <w:r>
        <w:rPr>
          <w:rFonts w:ascii="Cambria" w:eastAsia="Times New Roman" w:hAnsi="Cambria"/>
          <w:i/>
          <w:color w:val="333333"/>
        </w:rPr>
        <w:t xml:space="preserve"> (for course instructor)</w:t>
      </w:r>
      <w:r w:rsidRPr="00DE6EAC">
        <w:rPr>
          <w:rFonts w:ascii="Cambria" w:eastAsia="Times New Roman" w:hAnsi="Cambria"/>
          <w:i/>
          <w:color w:val="333333"/>
        </w:rPr>
        <w:t>:</w:t>
      </w:r>
    </w:p>
    <w:p w:rsidR="007C7D2F" w:rsidRPr="00800B15" w:rsidRDefault="007C7D2F" w:rsidP="00DE6EAC">
      <w:pPr>
        <w:pStyle w:val="NormalWeb"/>
        <w:shd w:val="clear" w:color="auto" w:fill="FFFFFF"/>
        <w:spacing w:after="0"/>
        <w:rPr>
          <w:rFonts w:ascii="Cambria" w:eastAsia="Times New Roman" w:hAnsi="Cambria"/>
          <w:color w:val="333333"/>
        </w:rPr>
      </w:pPr>
      <w:r w:rsidRPr="00800B15">
        <w:rPr>
          <w:rFonts w:ascii="Cambria" w:eastAsia="Times New Roman" w:hAnsi="Cambria"/>
          <w:color w:val="333333"/>
        </w:rPr>
        <w:t>Y</w:t>
      </w:r>
      <w:r w:rsidR="00CB7FAE" w:rsidRPr="00800B15">
        <w:rPr>
          <w:rFonts w:ascii="Cambria" w:eastAsia="Times New Roman" w:hAnsi="Cambria"/>
          <w:color w:val="333333"/>
        </w:rPr>
        <w:t xml:space="preserve">ou are welcome to speak to </w:t>
      </w:r>
      <w:r w:rsidR="00DE6EAC">
        <w:rPr>
          <w:rFonts w:ascii="Cambria" w:eastAsia="Times New Roman" w:hAnsi="Cambria"/>
          <w:color w:val="333333"/>
        </w:rPr>
        <w:t>me</w:t>
      </w:r>
      <w:r w:rsidRPr="00800B15">
        <w:rPr>
          <w:rFonts w:ascii="Cambria" w:eastAsia="Times New Roman" w:hAnsi="Cambria"/>
          <w:color w:val="333333"/>
        </w:rPr>
        <w:t xml:space="preserve"> about any issues that arise for you in the context of this course</w:t>
      </w:r>
      <w:r w:rsidR="00CB7FAE" w:rsidRPr="00800B15">
        <w:rPr>
          <w:rFonts w:ascii="Cambria" w:eastAsia="Times New Roman" w:hAnsi="Cambria"/>
          <w:color w:val="333333"/>
        </w:rPr>
        <w:t xml:space="preserve">, including any </w:t>
      </w:r>
      <w:r w:rsidR="00800B15">
        <w:rPr>
          <w:rFonts w:ascii="Cambria" w:eastAsia="Times New Roman" w:hAnsi="Cambria"/>
          <w:color w:val="333333"/>
        </w:rPr>
        <w:t>circumstances</w:t>
      </w:r>
      <w:r w:rsidR="00CB7FAE" w:rsidRPr="00800B15">
        <w:rPr>
          <w:rFonts w:ascii="Cambria" w:eastAsia="Times New Roman" w:hAnsi="Cambria"/>
          <w:color w:val="333333"/>
        </w:rPr>
        <w:t xml:space="preserve"> outside of class that may be affecting your class</w:t>
      </w:r>
      <w:r w:rsidR="00800B15">
        <w:rPr>
          <w:rFonts w:ascii="Cambria" w:eastAsia="Times New Roman" w:hAnsi="Cambria"/>
          <w:color w:val="333333"/>
        </w:rPr>
        <w:t>room experience or academic performance</w:t>
      </w:r>
      <w:r w:rsidRPr="00800B15">
        <w:rPr>
          <w:rFonts w:ascii="Cambria" w:eastAsia="Times New Roman" w:hAnsi="Cambria"/>
          <w:color w:val="333333"/>
        </w:rPr>
        <w:t>. </w:t>
      </w:r>
      <w:r w:rsidR="00800B15">
        <w:rPr>
          <w:rFonts w:ascii="Cambria" w:eastAsia="Times New Roman" w:hAnsi="Cambria"/>
          <w:color w:val="333333"/>
        </w:rPr>
        <w:t xml:space="preserve"> </w:t>
      </w:r>
      <w:r w:rsidR="00CB7FAE" w:rsidRPr="00800B15">
        <w:rPr>
          <w:rFonts w:ascii="Cambria" w:eastAsia="Times New Roman" w:hAnsi="Cambria"/>
          <w:color w:val="333333"/>
        </w:rPr>
        <w:t xml:space="preserve">However, please be aware that </w:t>
      </w:r>
      <w:r w:rsidR="00DE6EAC">
        <w:rPr>
          <w:rFonts w:ascii="Cambria" w:eastAsia="Times New Roman" w:hAnsi="Cambria"/>
          <w:color w:val="333333"/>
        </w:rPr>
        <w:t>I am</w:t>
      </w:r>
      <w:r w:rsidR="00CB7FAE" w:rsidRPr="00800B15">
        <w:rPr>
          <w:rFonts w:ascii="Cambria" w:eastAsia="Times New Roman" w:hAnsi="Cambria"/>
          <w:color w:val="333333"/>
        </w:rPr>
        <w:t xml:space="preserve"> required </w:t>
      </w:r>
      <w:r w:rsidR="00213192">
        <w:rPr>
          <w:rFonts w:ascii="Cambria" w:eastAsia="Times New Roman" w:hAnsi="Cambria"/>
          <w:color w:val="333333"/>
        </w:rPr>
        <w:t>to refer</w:t>
      </w:r>
      <w:r w:rsidR="00CB7FAE" w:rsidRPr="00800B15">
        <w:rPr>
          <w:rFonts w:ascii="Cambria" w:eastAsia="Times New Roman" w:hAnsi="Cambria"/>
          <w:color w:val="333333"/>
        </w:rPr>
        <w:t xml:space="preserve"> to the college’s </w:t>
      </w:r>
      <w:hyperlink r:id="rId4" w:history="1">
        <w:r w:rsidR="00CB7FAE" w:rsidRPr="00333785">
          <w:rPr>
            <w:rStyle w:val="Hyperlink"/>
            <w:rFonts w:ascii="Cambria" w:eastAsia="Times New Roman" w:hAnsi="Cambria"/>
          </w:rPr>
          <w:t xml:space="preserve">Title IX </w:t>
        </w:r>
        <w:r w:rsidR="0052603D" w:rsidRPr="00333785">
          <w:rPr>
            <w:rStyle w:val="Hyperlink"/>
            <w:rFonts w:ascii="Cambria" w:eastAsia="Times New Roman" w:hAnsi="Cambria"/>
          </w:rPr>
          <w:t>Coordinator</w:t>
        </w:r>
      </w:hyperlink>
      <w:r w:rsidR="00CB7FAE" w:rsidRPr="00800B15">
        <w:rPr>
          <w:rFonts w:ascii="Cambria" w:eastAsia="Times New Roman" w:hAnsi="Cambria"/>
          <w:color w:val="333333"/>
        </w:rPr>
        <w:t xml:space="preserve"> any information students share about experiences of sexual harassment</w:t>
      </w:r>
      <w:r w:rsidR="0052603D" w:rsidRPr="00800B15">
        <w:rPr>
          <w:rFonts w:ascii="Cambria" w:eastAsia="Times New Roman" w:hAnsi="Cambria"/>
          <w:color w:val="333333"/>
        </w:rPr>
        <w:t>,</w:t>
      </w:r>
      <w:r w:rsidR="00CB7FAE" w:rsidRPr="00800B15">
        <w:rPr>
          <w:rFonts w:ascii="Cambria" w:eastAsia="Times New Roman" w:hAnsi="Cambria"/>
          <w:color w:val="333333"/>
        </w:rPr>
        <w:t xml:space="preserve"> sexual </w:t>
      </w:r>
      <w:r w:rsidR="0052603D" w:rsidRPr="00800B15">
        <w:rPr>
          <w:rFonts w:ascii="Cambria" w:eastAsia="Times New Roman" w:hAnsi="Cambria"/>
          <w:color w:val="333333"/>
        </w:rPr>
        <w:t>assault, or dating violence.</w:t>
      </w:r>
      <w:r w:rsidR="00CB7FAE" w:rsidRPr="00800B15">
        <w:rPr>
          <w:rFonts w:ascii="Cambria" w:eastAsia="Times New Roman" w:hAnsi="Cambria"/>
          <w:color w:val="333333"/>
        </w:rPr>
        <w:t xml:space="preserve">  </w:t>
      </w:r>
      <w:r w:rsidR="00333785">
        <w:rPr>
          <w:rFonts w:ascii="Cambria" w:eastAsia="Times New Roman" w:hAnsi="Cambria"/>
          <w:color w:val="333333"/>
        </w:rPr>
        <w:t xml:space="preserve">I </w:t>
      </w:r>
      <w:proofErr w:type="gramStart"/>
      <w:r w:rsidR="00333785">
        <w:rPr>
          <w:rFonts w:ascii="Cambria" w:eastAsia="Times New Roman" w:hAnsi="Cambria"/>
          <w:color w:val="333333"/>
        </w:rPr>
        <w:t>am also expected</w:t>
      </w:r>
      <w:proofErr w:type="gramEnd"/>
      <w:r w:rsidR="00333785">
        <w:rPr>
          <w:rFonts w:ascii="Cambria" w:eastAsia="Times New Roman" w:hAnsi="Cambria"/>
          <w:color w:val="333333"/>
        </w:rPr>
        <w:t xml:space="preserve"> to share any disclosures of incidents of bias, harassment, or discrimination to the </w:t>
      </w:r>
      <w:hyperlink r:id="rId5" w:history="1">
        <w:r w:rsidR="00333785" w:rsidRPr="00333785">
          <w:rPr>
            <w:rStyle w:val="Hyperlink"/>
            <w:rFonts w:ascii="Cambria" w:eastAsia="Times New Roman" w:hAnsi="Cambria"/>
          </w:rPr>
          <w:t>Bias Response Team</w:t>
        </w:r>
      </w:hyperlink>
      <w:r w:rsidR="00333785">
        <w:rPr>
          <w:rFonts w:ascii="Cambria" w:eastAsia="Times New Roman" w:hAnsi="Cambria"/>
          <w:color w:val="333333"/>
        </w:rPr>
        <w:t xml:space="preserve">. </w:t>
      </w:r>
      <w:r w:rsidR="00CB7FAE" w:rsidRPr="00800B15">
        <w:rPr>
          <w:rFonts w:ascii="Cambria" w:eastAsia="Times New Roman" w:hAnsi="Cambria"/>
          <w:color w:val="333333"/>
        </w:rPr>
        <w:t xml:space="preserve">If you want to speak confidentially with someone about </w:t>
      </w:r>
      <w:r w:rsidR="00800B15">
        <w:rPr>
          <w:rFonts w:ascii="Cambria" w:eastAsia="Times New Roman" w:hAnsi="Cambria"/>
          <w:color w:val="333333"/>
        </w:rPr>
        <w:t>such an</w:t>
      </w:r>
      <w:r w:rsidR="00CB7FAE" w:rsidRPr="00800B15">
        <w:rPr>
          <w:rFonts w:ascii="Cambria" w:eastAsia="Times New Roman" w:hAnsi="Cambria"/>
          <w:color w:val="333333"/>
        </w:rPr>
        <w:t xml:space="preserve"> experience, you </w:t>
      </w:r>
      <w:r w:rsidR="0052603D" w:rsidRPr="00800B15">
        <w:rPr>
          <w:rFonts w:ascii="Cambria" w:eastAsia="Times New Roman" w:hAnsi="Cambria"/>
          <w:color w:val="333333"/>
        </w:rPr>
        <w:t>are encouraged to</w:t>
      </w:r>
      <w:r w:rsidR="00CB7FAE" w:rsidRPr="00800B15">
        <w:rPr>
          <w:rFonts w:ascii="Cambria" w:eastAsia="Times New Roman" w:hAnsi="Cambria"/>
          <w:color w:val="333333"/>
        </w:rPr>
        <w:t xml:space="preserve"> contact any of the following resources, who are not required to share </w:t>
      </w:r>
      <w:r w:rsidR="00800B15">
        <w:rPr>
          <w:rFonts w:ascii="Cambria" w:eastAsia="Times New Roman" w:hAnsi="Cambria"/>
          <w:color w:val="333333"/>
        </w:rPr>
        <w:t>your</w:t>
      </w:r>
      <w:r w:rsidR="00CB7FAE" w:rsidRPr="00800B15">
        <w:rPr>
          <w:rFonts w:ascii="Cambria" w:eastAsia="Times New Roman" w:hAnsi="Cambria"/>
          <w:color w:val="333333"/>
        </w:rPr>
        <w:t xml:space="preserve"> information with anyone.</w:t>
      </w:r>
    </w:p>
    <w:p w:rsidR="007C7D2F" w:rsidRPr="00800B15" w:rsidRDefault="00422E13" w:rsidP="00DE6EAC">
      <w:pPr>
        <w:shd w:val="clear" w:color="auto" w:fill="FFFFFF"/>
        <w:spacing w:after="0"/>
        <w:ind w:left="360"/>
        <w:rPr>
          <w:rFonts w:ascii="Cambria" w:eastAsia="Times New Roman" w:hAnsi="Cambria" w:cs="Times New Roman"/>
          <w:color w:val="333333"/>
          <w:sz w:val="24"/>
          <w:szCs w:val="24"/>
        </w:rPr>
      </w:pPr>
      <w:hyperlink r:id="rId6" w:tgtFrame="_blank" w:history="1">
        <w:proofErr w:type="spellStart"/>
        <w:r w:rsidR="007C7D2F" w:rsidRPr="00800B15">
          <w:rPr>
            <w:rFonts w:ascii="Cambria" w:eastAsia="Times New Roman" w:hAnsi="Cambria" w:cs="Times New Roman"/>
            <w:color w:val="0000FF"/>
            <w:sz w:val="24"/>
            <w:szCs w:val="24"/>
            <w:u w:val="single"/>
          </w:rPr>
          <w:t>Boe</w:t>
        </w:r>
        <w:proofErr w:type="spellEnd"/>
        <w:r w:rsidR="007C7D2F" w:rsidRPr="00800B15">
          <w:rPr>
            <w:rFonts w:ascii="Cambria" w:eastAsia="Times New Roman" w:hAnsi="Cambria" w:cs="Times New Roman"/>
            <w:color w:val="0000FF"/>
            <w:sz w:val="24"/>
            <w:szCs w:val="24"/>
            <w:u w:val="single"/>
          </w:rPr>
          <w:t xml:space="preserve"> House Counseling Center</w:t>
        </w:r>
      </w:hyperlink>
    </w:p>
    <w:p w:rsidR="007C7D2F" w:rsidRPr="00213192" w:rsidRDefault="00213192" w:rsidP="00DE6EAC">
      <w:pPr>
        <w:shd w:val="clear" w:color="auto" w:fill="FFFFFF"/>
        <w:spacing w:after="0"/>
        <w:ind w:left="360"/>
        <w:rPr>
          <w:rStyle w:val="Hyperlink"/>
          <w:rFonts w:ascii="Cambria" w:eastAsia="Times New Roman" w:hAnsi="Cambria" w:cs="Times New Roman"/>
          <w:sz w:val="24"/>
          <w:szCs w:val="24"/>
        </w:rPr>
      </w:pPr>
      <w:r>
        <w:rPr>
          <w:rFonts w:ascii="Cambria" w:eastAsia="Times New Roman" w:hAnsi="Cambria" w:cs="Times New Roman"/>
          <w:color w:val="0000FF"/>
          <w:sz w:val="24"/>
          <w:szCs w:val="24"/>
          <w:u w:val="single"/>
        </w:rPr>
        <w:fldChar w:fldCharType="begin"/>
      </w:r>
      <w:r>
        <w:rPr>
          <w:rFonts w:ascii="Cambria" w:eastAsia="Times New Roman" w:hAnsi="Cambria" w:cs="Times New Roman"/>
          <w:color w:val="0000FF"/>
          <w:sz w:val="24"/>
          <w:szCs w:val="24"/>
          <w:u w:val="single"/>
        </w:rPr>
        <w:instrText xml:space="preserve"> HYPERLINK "http://wp.stolaf.edu/ministry/" \t "_blank" </w:instrText>
      </w:r>
      <w:r>
        <w:rPr>
          <w:rFonts w:ascii="Cambria" w:eastAsia="Times New Roman" w:hAnsi="Cambria" w:cs="Times New Roman"/>
          <w:color w:val="0000FF"/>
          <w:sz w:val="24"/>
          <w:szCs w:val="24"/>
          <w:u w:val="single"/>
        </w:rPr>
        <w:fldChar w:fldCharType="separate"/>
      </w:r>
      <w:r w:rsidR="007C7D2F" w:rsidRPr="00213192">
        <w:rPr>
          <w:rStyle w:val="Hyperlink"/>
          <w:rFonts w:ascii="Cambria" w:eastAsia="Times New Roman" w:hAnsi="Cambria" w:cs="Times New Roman"/>
          <w:sz w:val="24"/>
          <w:szCs w:val="24"/>
        </w:rPr>
        <w:t xml:space="preserve">College </w:t>
      </w:r>
      <w:r w:rsidR="00824633" w:rsidRPr="00213192">
        <w:rPr>
          <w:rStyle w:val="Hyperlink"/>
          <w:rFonts w:ascii="Cambria" w:eastAsia="Times New Roman" w:hAnsi="Cambria" w:cs="Times New Roman"/>
          <w:sz w:val="24"/>
          <w:szCs w:val="24"/>
        </w:rPr>
        <w:t>Pastors</w:t>
      </w:r>
      <w:r w:rsidRPr="00213192">
        <w:rPr>
          <w:rStyle w:val="Hyperlink"/>
          <w:rFonts w:ascii="Cambria" w:eastAsia="Times New Roman" w:hAnsi="Cambria" w:cs="Times New Roman"/>
          <w:sz w:val="24"/>
          <w:szCs w:val="24"/>
        </w:rPr>
        <w:t xml:space="preserve"> and Chaplains</w:t>
      </w:r>
    </w:p>
    <w:p w:rsidR="00824633" w:rsidRPr="00824633" w:rsidRDefault="00213192" w:rsidP="00DE6EAC">
      <w:pPr>
        <w:shd w:val="clear" w:color="auto" w:fill="FFFFFF"/>
        <w:spacing w:after="0"/>
        <w:ind w:left="360"/>
        <w:rPr>
          <w:rFonts w:ascii="Cambria" w:eastAsia="Times New Roman" w:hAnsi="Cambria" w:cs="Times New Roman"/>
          <w:color w:val="333333"/>
          <w:sz w:val="24"/>
          <w:szCs w:val="24"/>
        </w:rPr>
      </w:pPr>
      <w:r>
        <w:rPr>
          <w:rFonts w:ascii="Cambria" w:eastAsia="Times New Roman" w:hAnsi="Cambria" w:cs="Times New Roman"/>
          <w:color w:val="0000FF"/>
          <w:sz w:val="24"/>
          <w:szCs w:val="24"/>
          <w:u w:val="single"/>
        </w:rPr>
        <w:fldChar w:fldCharType="end"/>
      </w:r>
      <w:hyperlink r:id="rId7" w:tgtFrame="_blank" w:history="1">
        <w:r w:rsidR="00824633" w:rsidRPr="00824633">
          <w:rPr>
            <w:rStyle w:val="Hyperlink"/>
            <w:rFonts w:ascii="Cambria" w:eastAsia="Times New Roman" w:hAnsi="Cambria" w:cs="Times New Roman"/>
            <w:sz w:val="24"/>
            <w:szCs w:val="24"/>
          </w:rPr>
          <w:t>Sexual Assault Resource Network (SARN)</w:t>
        </w:r>
      </w:hyperlink>
    </w:p>
    <w:p w:rsidR="00824633" w:rsidRPr="00800B15" w:rsidRDefault="00422E13" w:rsidP="00DE6EAC">
      <w:pPr>
        <w:shd w:val="clear" w:color="auto" w:fill="FFFFFF"/>
        <w:spacing w:after="0"/>
        <w:ind w:left="360"/>
        <w:rPr>
          <w:rFonts w:ascii="Cambria" w:eastAsia="Times New Roman" w:hAnsi="Cambria" w:cs="Times New Roman"/>
          <w:color w:val="333333"/>
          <w:sz w:val="24"/>
          <w:szCs w:val="24"/>
        </w:rPr>
      </w:pPr>
      <w:hyperlink r:id="rId8" w:tgtFrame="_blank" w:history="1">
        <w:r w:rsidR="00824633" w:rsidRPr="00824633">
          <w:rPr>
            <w:rStyle w:val="Hyperlink"/>
            <w:rFonts w:ascii="Cambria" w:eastAsia="Times New Roman" w:hAnsi="Cambria" w:cs="Times New Roman"/>
            <w:sz w:val="24"/>
            <w:szCs w:val="24"/>
          </w:rPr>
          <w:t>Health Services</w:t>
        </w:r>
      </w:hyperlink>
    </w:p>
    <w:p w:rsidR="007C7D2F" w:rsidRPr="00800B15" w:rsidRDefault="00804CDC" w:rsidP="00DE6EAC">
      <w:pPr>
        <w:shd w:val="clear" w:color="auto" w:fill="FFFFFF"/>
        <w:spacing w:after="0"/>
        <w:rPr>
          <w:rFonts w:ascii="Perpetua" w:eastAsia="Times New Roman" w:hAnsi="Perpetua" w:cs="Times New Roman"/>
          <w:color w:val="333333"/>
          <w:sz w:val="24"/>
          <w:szCs w:val="24"/>
        </w:rPr>
      </w:pPr>
      <w:r>
        <w:rPr>
          <w:rFonts w:ascii="Cambria" w:eastAsia="Times New Roman" w:hAnsi="Cambria" w:cs="Times New Roman"/>
          <w:color w:val="333333"/>
          <w:sz w:val="24"/>
          <w:szCs w:val="24"/>
        </w:rPr>
        <w:t>I</w:t>
      </w:r>
      <w:r w:rsidR="0052603D" w:rsidRPr="00800B15">
        <w:rPr>
          <w:rFonts w:ascii="Cambria" w:eastAsia="Times New Roman" w:hAnsi="Cambria" w:cs="Times New Roman"/>
          <w:color w:val="333333"/>
          <w:sz w:val="24"/>
          <w:szCs w:val="24"/>
        </w:rPr>
        <w:t>nformation about support</w:t>
      </w:r>
      <w:r>
        <w:rPr>
          <w:rFonts w:ascii="Cambria" w:eastAsia="Times New Roman" w:hAnsi="Cambria" w:cs="Times New Roman"/>
          <w:color w:val="333333"/>
          <w:sz w:val="24"/>
          <w:szCs w:val="24"/>
        </w:rPr>
        <w:t>, resources,</w:t>
      </w:r>
      <w:r w:rsidR="0052603D" w:rsidRPr="00800B15">
        <w:rPr>
          <w:rFonts w:ascii="Cambria" w:eastAsia="Times New Roman" w:hAnsi="Cambria" w:cs="Times New Roman"/>
          <w:color w:val="333333"/>
          <w:sz w:val="24"/>
          <w:szCs w:val="24"/>
        </w:rPr>
        <w:t xml:space="preserve"> and options for students who </w:t>
      </w:r>
      <w:proofErr w:type="gramStart"/>
      <w:r w:rsidR="0052603D" w:rsidRPr="00800B15">
        <w:rPr>
          <w:rFonts w:ascii="Cambria" w:eastAsia="Times New Roman" w:hAnsi="Cambria" w:cs="Times New Roman"/>
          <w:color w:val="333333"/>
          <w:sz w:val="24"/>
          <w:szCs w:val="24"/>
        </w:rPr>
        <w:t>have been affected</w:t>
      </w:r>
      <w:proofErr w:type="gramEnd"/>
      <w:r w:rsidR="0052603D" w:rsidRPr="00800B15">
        <w:rPr>
          <w:rFonts w:ascii="Cambria" w:eastAsia="Times New Roman" w:hAnsi="Cambria" w:cs="Times New Roman"/>
          <w:color w:val="333333"/>
          <w:sz w:val="24"/>
          <w:szCs w:val="24"/>
        </w:rPr>
        <w:t xml:space="preserve"> by sexual harassment or misconduct</w:t>
      </w:r>
      <w:r>
        <w:rPr>
          <w:rFonts w:ascii="Cambria" w:eastAsia="Times New Roman" w:hAnsi="Cambria" w:cs="Times New Roman"/>
          <w:color w:val="333333"/>
          <w:sz w:val="24"/>
          <w:szCs w:val="24"/>
        </w:rPr>
        <w:t xml:space="preserve"> is available on the</w:t>
      </w:r>
      <w:r w:rsidR="0052603D" w:rsidRPr="00800B15">
        <w:rPr>
          <w:rFonts w:ascii="Cambria" w:eastAsia="Times New Roman" w:hAnsi="Cambria" w:cs="Times New Roman"/>
          <w:color w:val="333333"/>
          <w:sz w:val="24"/>
          <w:szCs w:val="24"/>
        </w:rPr>
        <w:t xml:space="preserve"> </w:t>
      </w:r>
      <w:hyperlink r:id="rId9" w:history="1">
        <w:r w:rsidR="0052603D" w:rsidRPr="00DE6EAC">
          <w:rPr>
            <w:rStyle w:val="Hyperlink"/>
            <w:rFonts w:ascii="Cambria" w:hAnsi="Cambria"/>
            <w:sz w:val="24"/>
            <w:szCs w:val="24"/>
          </w:rPr>
          <w:t>Find Support</w:t>
        </w:r>
      </w:hyperlink>
      <w:r w:rsidR="0052603D" w:rsidRPr="00800B15">
        <w:rPr>
          <w:rFonts w:ascii="Cambria" w:eastAsia="Times New Roman" w:hAnsi="Cambria" w:cs="Times New Roman"/>
          <w:color w:val="333333"/>
          <w:sz w:val="24"/>
          <w:szCs w:val="24"/>
        </w:rPr>
        <w:t xml:space="preserve"> page of the college’s </w:t>
      </w:r>
      <w:hyperlink r:id="rId10" w:history="1">
        <w:r w:rsidR="0052603D" w:rsidRPr="00DE6EAC">
          <w:rPr>
            <w:rStyle w:val="Hyperlink"/>
            <w:rFonts w:ascii="Cambria" w:hAnsi="Cambria"/>
            <w:sz w:val="24"/>
            <w:szCs w:val="24"/>
          </w:rPr>
          <w:t>Title IX website</w:t>
        </w:r>
      </w:hyperlink>
      <w:r>
        <w:rPr>
          <w:rFonts w:ascii="Cambria" w:eastAsia="Times New Roman" w:hAnsi="Cambria" w:cs="Times New Roman"/>
          <w:color w:val="333333"/>
          <w:sz w:val="24"/>
          <w:szCs w:val="24"/>
        </w:rPr>
        <w:t xml:space="preserve">. Information about support, resources, and options for students who have experienced incidents of bias or discrimination is available on the college’s </w:t>
      </w:r>
      <w:hyperlink r:id="rId11" w:history="1">
        <w:r w:rsidRPr="00422E13">
          <w:rPr>
            <w:rStyle w:val="Hyperlink"/>
            <w:rFonts w:ascii="Cambria" w:eastAsia="Times New Roman" w:hAnsi="Cambria" w:cs="Times New Roman"/>
            <w:sz w:val="24"/>
            <w:szCs w:val="24"/>
          </w:rPr>
          <w:t>Equity and Inclusion website</w:t>
        </w:r>
      </w:hyperlink>
      <w:r>
        <w:rPr>
          <w:rFonts w:ascii="Cambria" w:eastAsia="Times New Roman" w:hAnsi="Cambria" w:cs="Times New Roman"/>
          <w:color w:val="333333"/>
          <w:sz w:val="24"/>
          <w:szCs w:val="24"/>
        </w:rPr>
        <w:t xml:space="preserve">. </w:t>
      </w:r>
    </w:p>
    <w:p w:rsidR="00DE6EAC" w:rsidRPr="00DE6EAC" w:rsidRDefault="00213192" w:rsidP="00DE6EAC">
      <w:pPr>
        <w:pStyle w:val="NormalWeb"/>
        <w:shd w:val="clear" w:color="auto" w:fill="FFFFFF"/>
        <w:spacing w:after="0"/>
        <w:rPr>
          <w:rFonts w:ascii="Cambria" w:eastAsia="Times New Roman" w:hAnsi="Cambria"/>
          <w:i/>
          <w:color w:val="333333"/>
        </w:rPr>
      </w:pPr>
      <w:r>
        <w:br/>
      </w:r>
      <w:r w:rsidR="00DE6EAC" w:rsidRPr="00ED4B4D">
        <w:rPr>
          <w:rFonts w:ascii="Cambria" w:eastAsia="Times New Roman" w:hAnsi="Cambria"/>
          <w:b/>
          <w:i/>
          <w:color w:val="333333"/>
        </w:rPr>
        <w:t>Example 2</w:t>
      </w:r>
      <w:r w:rsidR="00DE6EAC">
        <w:rPr>
          <w:rFonts w:ascii="Cambria" w:eastAsia="Times New Roman" w:hAnsi="Cambria"/>
          <w:i/>
          <w:color w:val="333333"/>
        </w:rPr>
        <w:t xml:space="preserve"> (for course instructor)</w:t>
      </w:r>
      <w:r w:rsidR="00DE6EAC" w:rsidRPr="00DE6EAC">
        <w:rPr>
          <w:rFonts w:ascii="Cambria" w:eastAsia="Times New Roman" w:hAnsi="Cambria"/>
          <w:i/>
          <w:color w:val="333333"/>
        </w:rPr>
        <w:t>:</w:t>
      </w:r>
    </w:p>
    <w:p w:rsidR="00DE6EAC" w:rsidRDefault="00DE6EAC" w:rsidP="00DE6EAC">
      <w:pPr>
        <w:spacing w:after="0"/>
        <w:rPr>
          <w:rFonts w:ascii="Cambria" w:eastAsia="Times New Roman" w:hAnsi="Cambria" w:cs="Times New Roman"/>
          <w:color w:val="333333"/>
          <w:sz w:val="24"/>
          <w:szCs w:val="24"/>
        </w:rPr>
      </w:pPr>
    </w:p>
    <w:p w:rsidR="00DE6EAC" w:rsidRPr="00DE6EAC" w:rsidRDefault="00DE6EAC" w:rsidP="00DE6EAC">
      <w:pPr>
        <w:spacing w:after="0"/>
        <w:rPr>
          <w:rFonts w:ascii="Cambria" w:eastAsia="Times New Roman" w:hAnsi="Cambria" w:cs="Times New Roman"/>
          <w:color w:val="333333"/>
          <w:sz w:val="24"/>
          <w:szCs w:val="24"/>
        </w:rPr>
      </w:pPr>
      <w:r w:rsidRPr="00DE6EAC">
        <w:rPr>
          <w:rFonts w:ascii="Cambria" w:eastAsia="Times New Roman" w:hAnsi="Cambria" w:cs="Times New Roman"/>
          <w:color w:val="333333"/>
          <w:sz w:val="24"/>
          <w:szCs w:val="24"/>
        </w:rPr>
        <w:t xml:space="preserve">There will be times throughout this course when students will write about or discuss events from their past. Students are encouraged to participate by sharing their experiences.  Please keep in mind that information you share that could </w:t>
      </w:r>
      <w:r>
        <w:rPr>
          <w:rFonts w:ascii="Cambria" w:eastAsia="Times New Roman" w:hAnsi="Cambria" w:cs="Times New Roman"/>
          <w:color w:val="333333"/>
          <w:sz w:val="24"/>
          <w:szCs w:val="24"/>
        </w:rPr>
        <w:t>affect</w:t>
      </w:r>
      <w:r w:rsidRPr="00DE6EAC">
        <w:rPr>
          <w:rFonts w:ascii="Cambria" w:eastAsia="Times New Roman" w:hAnsi="Cambria" w:cs="Times New Roman"/>
          <w:color w:val="333333"/>
          <w:sz w:val="24"/>
          <w:szCs w:val="24"/>
        </w:rPr>
        <w:t xml:space="preserve"> your safety or the </w:t>
      </w:r>
      <w:r w:rsidRPr="00333785">
        <w:rPr>
          <w:rFonts w:ascii="Cambria" w:eastAsia="Times New Roman" w:hAnsi="Cambria" w:cs="Times New Roman"/>
          <w:color w:val="333333"/>
          <w:sz w:val="24"/>
          <w:szCs w:val="24"/>
        </w:rPr>
        <w:t>safety of others on campus, is information that I may be obligated to share with other college personnel.  For example, past experiences of sexual harassment, sexual assault, sexual exploitatio</w:t>
      </w:r>
      <w:r w:rsidR="00213192" w:rsidRPr="00333785">
        <w:rPr>
          <w:rFonts w:ascii="Cambria" w:eastAsia="Times New Roman" w:hAnsi="Cambria" w:cs="Times New Roman"/>
          <w:color w:val="333333"/>
          <w:sz w:val="24"/>
          <w:szCs w:val="24"/>
        </w:rPr>
        <w:t xml:space="preserve">n, stalking or dating violence </w:t>
      </w:r>
      <w:r w:rsidRPr="00333785">
        <w:rPr>
          <w:rFonts w:ascii="Cambria" w:eastAsia="Times New Roman" w:hAnsi="Cambria" w:cs="Times New Roman"/>
          <w:color w:val="333333"/>
          <w:sz w:val="24"/>
          <w:szCs w:val="24"/>
        </w:rPr>
        <w:t xml:space="preserve">is information that I am obligated to share with the college's </w:t>
      </w:r>
      <w:hyperlink r:id="rId12" w:history="1">
        <w:r w:rsidRPr="00333785">
          <w:rPr>
            <w:rStyle w:val="Hyperlink"/>
            <w:rFonts w:ascii="Cambria" w:eastAsia="Times New Roman" w:hAnsi="Cambria" w:cs="Times New Roman"/>
            <w:sz w:val="24"/>
            <w:szCs w:val="24"/>
          </w:rPr>
          <w:t>Title IX Coordinator</w:t>
        </w:r>
      </w:hyperlink>
      <w:r w:rsidRPr="00333785">
        <w:rPr>
          <w:rFonts w:ascii="Cambria" w:eastAsia="Times New Roman" w:hAnsi="Cambria" w:cs="Times New Roman"/>
          <w:color w:val="333333"/>
          <w:sz w:val="24"/>
          <w:szCs w:val="24"/>
        </w:rPr>
        <w:t xml:space="preserve">.  </w:t>
      </w:r>
      <w:r w:rsidR="00333785" w:rsidRPr="00333785">
        <w:rPr>
          <w:rFonts w:ascii="Cambria" w:eastAsia="Times New Roman" w:hAnsi="Cambria" w:cs="Times New Roman"/>
          <w:color w:val="333333"/>
          <w:sz w:val="24"/>
          <w:szCs w:val="24"/>
        </w:rPr>
        <w:t xml:space="preserve">Additionally, </w:t>
      </w:r>
      <w:r w:rsidR="00333785" w:rsidRPr="00333785">
        <w:rPr>
          <w:rFonts w:ascii="Cambria" w:eastAsia="Times New Roman" w:hAnsi="Cambria"/>
          <w:color w:val="333333"/>
          <w:sz w:val="24"/>
          <w:szCs w:val="24"/>
        </w:rPr>
        <w:t xml:space="preserve">I </w:t>
      </w:r>
      <w:proofErr w:type="gramStart"/>
      <w:r w:rsidR="00333785" w:rsidRPr="00333785">
        <w:rPr>
          <w:rFonts w:ascii="Cambria" w:eastAsia="Times New Roman" w:hAnsi="Cambria"/>
          <w:color w:val="333333"/>
          <w:sz w:val="24"/>
          <w:szCs w:val="24"/>
        </w:rPr>
        <w:t>am also expected</w:t>
      </w:r>
      <w:proofErr w:type="gramEnd"/>
      <w:r w:rsidR="00333785" w:rsidRPr="00333785">
        <w:rPr>
          <w:rFonts w:ascii="Cambria" w:eastAsia="Times New Roman" w:hAnsi="Cambria"/>
          <w:color w:val="333333"/>
          <w:sz w:val="24"/>
          <w:szCs w:val="24"/>
        </w:rPr>
        <w:t xml:space="preserve"> to share any disclosures of incidents of bias, harassment, or discrimination to the </w:t>
      </w:r>
      <w:hyperlink r:id="rId13" w:history="1">
        <w:r w:rsidR="00333785" w:rsidRPr="00333785">
          <w:rPr>
            <w:rStyle w:val="Hyperlink"/>
            <w:rFonts w:ascii="Cambria" w:eastAsia="Times New Roman" w:hAnsi="Cambria"/>
            <w:sz w:val="24"/>
            <w:szCs w:val="24"/>
          </w:rPr>
          <w:t>Bias Response Team</w:t>
        </w:r>
      </w:hyperlink>
      <w:r w:rsidR="00333785" w:rsidRPr="00333785">
        <w:rPr>
          <w:rFonts w:ascii="Cambria" w:eastAsia="Times New Roman" w:hAnsi="Cambria"/>
          <w:color w:val="333333"/>
          <w:sz w:val="24"/>
          <w:szCs w:val="24"/>
        </w:rPr>
        <w:t xml:space="preserve">. </w:t>
      </w:r>
      <w:r w:rsidRPr="00333785">
        <w:rPr>
          <w:rFonts w:ascii="Cambria" w:eastAsia="Times New Roman" w:hAnsi="Cambria" w:cs="Times New Roman"/>
          <w:color w:val="333333"/>
          <w:sz w:val="24"/>
          <w:szCs w:val="24"/>
        </w:rPr>
        <w:t xml:space="preserve">By providing this </w:t>
      </w:r>
      <w:proofErr w:type="gramStart"/>
      <w:r w:rsidRPr="00333785">
        <w:rPr>
          <w:rFonts w:ascii="Cambria" w:eastAsia="Times New Roman" w:hAnsi="Cambria" w:cs="Times New Roman"/>
          <w:color w:val="333333"/>
          <w:sz w:val="24"/>
          <w:szCs w:val="24"/>
        </w:rPr>
        <w:t>notice</w:t>
      </w:r>
      <w:proofErr w:type="gramEnd"/>
      <w:r w:rsidRPr="00333785">
        <w:rPr>
          <w:rFonts w:ascii="Cambria" w:eastAsia="Times New Roman" w:hAnsi="Cambria" w:cs="Times New Roman"/>
          <w:color w:val="333333"/>
          <w:sz w:val="24"/>
          <w:szCs w:val="24"/>
        </w:rPr>
        <w:t xml:space="preserve"> I do not wish to discourage students from sharing their experiences.  My intention is only to ensure that students are not confused about the confidentiality of information they choose to share.</w:t>
      </w:r>
      <w:r w:rsidRPr="00DE6EAC">
        <w:rPr>
          <w:rFonts w:ascii="Cambria" w:eastAsia="Times New Roman" w:hAnsi="Cambria" w:cs="Times New Roman"/>
          <w:color w:val="333333"/>
          <w:sz w:val="24"/>
          <w:szCs w:val="24"/>
        </w:rPr>
        <w:t xml:space="preserve">  </w:t>
      </w:r>
    </w:p>
    <w:p w:rsidR="00DE6EAC" w:rsidRDefault="00DE6EAC" w:rsidP="00DE6EAC">
      <w:pPr>
        <w:spacing w:after="0"/>
        <w:rPr>
          <w:rFonts w:ascii="Cambria" w:eastAsia="Times New Roman" w:hAnsi="Cambria" w:cs="Times New Roman"/>
          <w:color w:val="333333"/>
          <w:sz w:val="24"/>
          <w:szCs w:val="24"/>
        </w:rPr>
      </w:pPr>
    </w:p>
    <w:p w:rsidR="00DE6EAC" w:rsidRPr="00DE6EAC" w:rsidRDefault="00DE6EAC" w:rsidP="00DE6EAC">
      <w:pPr>
        <w:spacing w:after="0"/>
        <w:rPr>
          <w:rFonts w:ascii="Georgia" w:eastAsia="Times New Roman" w:hAnsi="Georgia" w:cs="Times New Roman"/>
          <w:color w:val="741B47"/>
          <w:sz w:val="19"/>
          <w:szCs w:val="19"/>
        </w:rPr>
      </w:pPr>
      <w:r w:rsidRPr="00DE6EAC">
        <w:rPr>
          <w:rFonts w:ascii="Cambria" w:eastAsia="Times New Roman" w:hAnsi="Cambria" w:cs="Times New Roman"/>
          <w:color w:val="333333"/>
          <w:sz w:val="24"/>
          <w:szCs w:val="24"/>
        </w:rPr>
        <w:t>If you want to speak confidentially with someone about such an experience, you are encouraged to contact any of the following resources, who are not required to share your information with anyone.</w:t>
      </w:r>
    </w:p>
    <w:p w:rsidR="00213192" w:rsidRPr="00800B15" w:rsidRDefault="00422E13" w:rsidP="00213192">
      <w:pPr>
        <w:shd w:val="clear" w:color="auto" w:fill="FFFFFF"/>
        <w:spacing w:after="0"/>
        <w:ind w:left="360"/>
        <w:rPr>
          <w:rFonts w:ascii="Cambria" w:eastAsia="Times New Roman" w:hAnsi="Cambria" w:cs="Times New Roman"/>
          <w:color w:val="333333"/>
          <w:sz w:val="24"/>
          <w:szCs w:val="24"/>
        </w:rPr>
      </w:pPr>
      <w:hyperlink r:id="rId14" w:tgtFrame="_blank" w:history="1">
        <w:proofErr w:type="spellStart"/>
        <w:r w:rsidR="00213192" w:rsidRPr="00800B15">
          <w:rPr>
            <w:rFonts w:ascii="Cambria" w:eastAsia="Times New Roman" w:hAnsi="Cambria" w:cs="Times New Roman"/>
            <w:color w:val="0000FF"/>
            <w:sz w:val="24"/>
            <w:szCs w:val="24"/>
            <w:u w:val="single"/>
          </w:rPr>
          <w:t>Boe</w:t>
        </w:r>
        <w:proofErr w:type="spellEnd"/>
        <w:r w:rsidR="00213192" w:rsidRPr="00800B15">
          <w:rPr>
            <w:rFonts w:ascii="Cambria" w:eastAsia="Times New Roman" w:hAnsi="Cambria" w:cs="Times New Roman"/>
            <w:color w:val="0000FF"/>
            <w:sz w:val="24"/>
            <w:szCs w:val="24"/>
            <w:u w:val="single"/>
          </w:rPr>
          <w:t xml:space="preserve"> House Counseling Center</w:t>
        </w:r>
      </w:hyperlink>
    </w:p>
    <w:p w:rsidR="00213192" w:rsidRPr="00213192" w:rsidRDefault="00213192" w:rsidP="00213192">
      <w:pPr>
        <w:shd w:val="clear" w:color="auto" w:fill="FFFFFF"/>
        <w:spacing w:after="0"/>
        <w:ind w:left="360"/>
        <w:rPr>
          <w:rStyle w:val="Hyperlink"/>
          <w:rFonts w:ascii="Cambria" w:eastAsia="Times New Roman" w:hAnsi="Cambria" w:cs="Times New Roman"/>
          <w:sz w:val="24"/>
          <w:szCs w:val="24"/>
        </w:rPr>
      </w:pPr>
      <w:r>
        <w:rPr>
          <w:rFonts w:ascii="Cambria" w:eastAsia="Times New Roman" w:hAnsi="Cambria" w:cs="Times New Roman"/>
          <w:color w:val="0000FF"/>
          <w:sz w:val="24"/>
          <w:szCs w:val="24"/>
          <w:u w:val="single"/>
        </w:rPr>
        <w:fldChar w:fldCharType="begin"/>
      </w:r>
      <w:r>
        <w:rPr>
          <w:rFonts w:ascii="Cambria" w:eastAsia="Times New Roman" w:hAnsi="Cambria" w:cs="Times New Roman"/>
          <w:color w:val="0000FF"/>
          <w:sz w:val="24"/>
          <w:szCs w:val="24"/>
          <w:u w:val="single"/>
        </w:rPr>
        <w:instrText xml:space="preserve"> HYPERLINK "http://wp.stolaf.edu/ministry/" \t "_blank" </w:instrText>
      </w:r>
      <w:r>
        <w:rPr>
          <w:rFonts w:ascii="Cambria" w:eastAsia="Times New Roman" w:hAnsi="Cambria" w:cs="Times New Roman"/>
          <w:color w:val="0000FF"/>
          <w:sz w:val="24"/>
          <w:szCs w:val="24"/>
          <w:u w:val="single"/>
        </w:rPr>
        <w:fldChar w:fldCharType="separate"/>
      </w:r>
      <w:r w:rsidRPr="00213192">
        <w:rPr>
          <w:rStyle w:val="Hyperlink"/>
          <w:rFonts w:ascii="Cambria" w:eastAsia="Times New Roman" w:hAnsi="Cambria" w:cs="Times New Roman"/>
          <w:sz w:val="24"/>
          <w:szCs w:val="24"/>
        </w:rPr>
        <w:t>College Pastors and Chaplains</w:t>
      </w:r>
    </w:p>
    <w:p w:rsidR="00213192" w:rsidRPr="00824633" w:rsidRDefault="00213192" w:rsidP="00213192">
      <w:pPr>
        <w:shd w:val="clear" w:color="auto" w:fill="FFFFFF"/>
        <w:spacing w:after="0"/>
        <w:ind w:left="360"/>
        <w:rPr>
          <w:rFonts w:ascii="Cambria" w:eastAsia="Times New Roman" w:hAnsi="Cambria" w:cs="Times New Roman"/>
          <w:color w:val="333333"/>
          <w:sz w:val="24"/>
          <w:szCs w:val="24"/>
        </w:rPr>
      </w:pPr>
      <w:r>
        <w:rPr>
          <w:rFonts w:ascii="Cambria" w:eastAsia="Times New Roman" w:hAnsi="Cambria" w:cs="Times New Roman"/>
          <w:color w:val="0000FF"/>
          <w:sz w:val="24"/>
          <w:szCs w:val="24"/>
          <w:u w:val="single"/>
        </w:rPr>
        <w:fldChar w:fldCharType="end"/>
      </w:r>
      <w:hyperlink r:id="rId15" w:tgtFrame="_blank" w:history="1">
        <w:r w:rsidRPr="00824633">
          <w:rPr>
            <w:rStyle w:val="Hyperlink"/>
            <w:rFonts w:ascii="Cambria" w:eastAsia="Times New Roman" w:hAnsi="Cambria" w:cs="Times New Roman"/>
            <w:sz w:val="24"/>
            <w:szCs w:val="24"/>
          </w:rPr>
          <w:t>Sexual Assault Resource Network (SARN)</w:t>
        </w:r>
      </w:hyperlink>
    </w:p>
    <w:p w:rsidR="00213192" w:rsidRPr="00800B15" w:rsidRDefault="00422E13" w:rsidP="00213192">
      <w:pPr>
        <w:shd w:val="clear" w:color="auto" w:fill="FFFFFF"/>
        <w:spacing w:after="0"/>
        <w:ind w:left="360"/>
        <w:rPr>
          <w:rFonts w:ascii="Cambria" w:eastAsia="Times New Roman" w:hAnsi="Cambria" w:cs="Times New Roman"/>
          <w:color w:val="333333"/>
          <w:sz w:val="24"/>
          <w:szCs w:val="24"/>
        </w:rPr>
      </w:pPr>
      <w:hyperlink r:id="rId16" w:tgtFrame="_blank" w:history="1">
        <w:r w:rsidR="00213192" w:rsidRPr="00824633">
          <w:rPr>
            <w:rStyle w:val="Hyperlink"/>
            <w:rFonts w:ascii="Cambria" w:eastAsia="Times New Roman" w:hAnsi="Cambria" w:cs="Times New Roman"/>
            <w:sz w:val="24"/>
            <w:szCs w:val="24"/>
          </w:rPr>
          <w:t>Health Services</w:t>
        </w:r>
      </w:hyperlink>
    </w:p>
    <w:p w:rsidR="00804CDC" w:rsidRPr="00800B15" w:rsidRDefault="00804CDC" w:rsidP="00804CDC">
      <w:pPr>
        <w:shd w:val="clear" w:color="auto" w:fill="FFFFFF"/>
        <w:spacing w:after="0"/>
        <w:rPr>
          <w:rFonts w:ascii="Perpetua" w:eastAsia="Times New Roman" w:hAnsi="Perpetua" w:cs="Times New Roman"/>
          <w:color w:val="333333"/>
          <w:sz w:val="24"/>
          <w:szCs w:val="24"/>
        </w:rPr>
      </w:pPr>
      <w:r>
        <w:rPr>
          <w:rFonts w:ascii="Cambria" w:eastAsia="Times New Roman" w:hAnsi="Cambria" w:cs="Times New Roman"/>
          <w:color w:val="333333"/>
          <w:sz w:val="24"/>
          <w:szCs w:val="24"/>
        </w:rPr>
        <w:t>I</w:t>
      </w:r>
      <w:r w:rsidRPr="00800B15">
        <w:rPr>
          <w:rFonts w:ascii="Cambria" w:eastAsia="Times New Roman" w:hAnsi="Cambria" w:cs="Times New Roman"/>
          <w:color w:val="333333"/>
          <w:sz w:val="24"/>
          <w:szCs w:val="24"/>
        </w:rPr>
        <w:t>nformation about support</w:t>
      </w:r>
      <w:r>
        <w:rPr>
          <w:rFonts w:ascii="Cambria" w:eastAsia="Times New Roman" w:hAnsi="Cambria" w:cs="Times New Roman"/>
          <w:color w:val="333333"/>
          <w:sz w:val="24"/>
          <w:szCs w:val="24"/>
        </w:rPr>
        <w:t>, resources,</w:t>
      </w:r>
      <w:r w:rsidRPr="00800B15">
        <w:rPr>
          <w:rFonts w:ascii="Cambria" w:eastAsia="Times New Roman" w:hAnsi="Cambria" w:cs="Times New Roman"/>
          <w:color w:val="333333"/>
          <w:sz w:val="24"/>
          <w:szCs w:val="24"/>
        </w:rPr>
        <w:t xml:space="preserve"> and options for students who </w:t>
      </w:r>
      <w:proofErr w:type="gramStart"/>
      <w:r w:rsidRPr="00800B15">
        <w:rPr>
          <w:rFonts w:ascii="Cambria" w:eastAsia="Times New Roman" w:hAnsi="Cambria" w:cs="Times New Roman"/>
          <w:color w:val="333333"/>
          <w:sz w:val="24"/>
          <w:szCs w:val="24"/>
        </w:rPr>
        <w:t>have been affected</w:t>
      </w:r>
      <w:proofErr w:type="gramEnd"/>
      <w:r w:rsidRPr="00800B15">
        <w:rPr>
          <w:rFonts w:ascii="Cambria" w:eastAsia="Times New Roman" w:hAnsi="Cambria" w:cs="Times New Roman"/>
          <w:color w:val="333333"/>
          <w:sz w:val="24"/>
          <w:szCs w:val="24"/>
        </w:rPr>
        <w:t xml:space="preserve"> by sexual harassment or misconduct</w:t>
      </w:r>
      <w:r>
        <w:rPr>
          <w:rFonts w:ascii="Cambria" w:eastAsia="Times New Roman" w:hAnsi="Cambria" w:cs="Times New Roman"/>
          <w:color w:val="333333"/>
          <w:sz w:val="24"/>
          <w:szCs w:val="24"/>
        </w:rPr>
        <w:t xml:space="preserve"> is available on the</w:t>
      </w:r>
      <w:r w:rsidRPr="00800B15">
        <w:rPr>
          <w:rFonts w:ascii="Cambria" w:eastAsia="Times New Roman" w:hAnsi="Cambria" w:cs="Times New Roman"/>
          <w:color w:val="333333"/>
          <w:sz w:val="24"/>
          <w:szCs w:val="24"/>
        </w:rPr>
        <w:t xml:space="preserve"> </w:t>
      </w:r>
      <w:hyperlink r:id="rId17" w:history="1">
        <w:r w:rsidRPr="00DE6EAC">
          <w:rPr>
            <w:rStyle w:val="Hyperlink"/>
            <w:rFonts w:ascii="Cambria" w:hAnsi="Cambria"/>
            <w:sz w:val="24"/>
            <w:szCs w:val="24"/>
          </w:rPr>
          <w:t>Find Support</w:t>
        </w:r>
      </w:hyperlink>
      <w:r w:rsidRPr="00800B15">
        <w:rPr>
          <w:rFonts w:ascii="Cambria" w:eastAsia="Times New Roman" w:hAnsi="Cambria" w:cs="Times New Roman"/>
          <w:color w:val="333333"/>
          <w:sz w:val="24"/>
          <w:szCs w:val="24"/>
        </w:rPr>
        <w:t xml:space="preserve"> page of the college’s </w:t>
      </w:r>
      <w:hyperlink r:id="rId18" w:history="1">
        <w:r w:rsidRPr="00DE6EAC">
          <w:rPr>
            <w:rStyle w:val="Hyperlink"/>
            <w:rFonts w:ascii="Cambria" w:hAnsi="Cambria"/>
            <w:sz w:val="24"/>
            <w:szCs w:val="24"/>
          </w:rPr>
          <w:t>Title IX website</w:t>
        </w:r>
      </w:hyperlink>
      <w:r>
        <w:rPr>
          <w:rFonts w:ascii="Cambria" w:eastAsia="Times New Roman" w:hAnsi="Cambria" w:cs="Times New Roman"/>
          <w:color w:val="333333"/>
          <w:sz w:val="24"/>
          <w:szCs w:val="24"/>
        </w:rPr>
        <w:t xml:space="preserve">. Information about support, resources, and options for students who have experienced incidents of bias or discrimination is available on the college’s </w:t>
      </w:r>
      <w:hyperlink r:id="rId19" w:history="1">
        <w:r w:rsidRPr="00422E13">
          <w:rPr>
            <w:rStyle w:val="Hyperlink"/>
            <w:rFonts w:ascii="Cambria" w:eastAsia="Times New Roman" w:hAnsi="Cambria" w:cs="Times New Roman"/>
            <w:sz w:val="24"/>
            <w:szCs w:val="24"/>
          </w:rPr>
          <w:t>Equity and Inclusion website</w:t>
        </w:r>
      </w:hyperlink>
      <w:r>
        <w:rPr>
          <w:rFonts w:ascii="Cambria" w:eastAsia="Times New Roman" w:hAnsi="Cambria" w:cs="Times New Roman"/>
          <w:color w:val="333333"/>
          <w:sz w:val="24"/>
          <w:szCs w:val="24"/>
        </w:rPr>
        <w:t xml:space="preserve">. </w:t>
      </w:r>
    </w:p>
    <w:p w:rsidR="00B267E9" w:rsidRDefault="00B267E9" w:rsidP="00DE6EAC">
      <w:pPr>
        <w:pStyle w:val="NormalWeb"/>
        <w:shd w:val="clear" w:color="auto" w:fill="FFFFFF"/>
        <w:spacing w:after="0"/>
        <w:rPr>
          <w:rFonts w:ascii="Cambria" w:eastAsia="Times New Roman" w:hAnsi="Cambria"/>
          <w:i/>
          <w:color w:val="333333"/>
        </w:rPr>
      </w:pPr>
      <w:bookmarkStart w:id="0" w:name="_GoBack"/>
      <w:bookmarkEnd w:id="0"/>
    </w:p>
    <w:p w:rsidR="00DE6EAC" w:rsidRPr="00800B15" w:rsidRDefault="00DE6EAC" w:rsidP="00DE6EAC">
      <w:pPr>
        <w:pStyle w:val="NormalWeb"/>
        <w:shd w:val="clear" w:color="auto" w:fill="FFFFFF"/>
        <w:spacing w:after="0"/>
        <w:rPr>
          <w:rFonts w:ascii="Cambria" w:eastAsia="Times New Roman" w:hAnsi="Cambria"/>
          <w:color w:val="333333"/>
        </w:rPr>
      </w:pPr>
      <w:r w:rsidRPr="00ED4B4D">
        <w:rPr>
          <w:rFonts w:ascii="Cambria" w:eastAsia="Times New Roman" w:hAnsi="Cambria"/>
          <w:b/>
          <w:i/>
          <w:color w:val="333333"/>
        </w:rPr>
        <w:t>Example 3</w:t>
      </w:r>
      <w:r>
        <w:rPr>
          <w:rFonts w:ascii="Cambria" w:eastAsia="Times New Roman" w:hAnsi="Cambria"/>
          <w:i/>
          <w:color w:val="333333"/>
        </w:rPr>
        <w:t xml:space="preserve"> (for staff supervisor of student employees):</w:t>
      </w:r>
      <w:r w:rsidR="008B61CB" w:rsidRPr="00DE6EAC">
        <w:rPr>
          <w:rFonts w:ascii="Cambria" w:eastAsia="Times New Roman" w:hAnsi="Cambria"/>
          <w:color w:val="333333"/>
        </w:rPr>
        <w:br/>
      </w:r>
      <w:r w:rsidR="008B61CB">
        <w:br/>
      </w:r>
      <w:r w:rsidRPr="00800B15">
        <w:rPr>
          <w:rFonts w:ascii="Cambria" w:eastAsia="Times New Roman" w:hAnsi="Cambria"/>
          <w:color w:val="333333"/>
        </w:rPr>
        <w:t xml:space="preserve">You are welcome to speak to </w:t>
      </w:r>
      <w:r>
        <w:rPr>
          <w:rFonts w:ascii="Cambria" w:eastAsia="Times New Roman" w:hAnsi="Cambria"/>
          <w:color w:val="333333"/>
        </w:rPr>
        <w:t>me</w:t>
      </w:r>
      <w:r w:rsidRPr="00800B15">
        <w:rPr>
          <w:rFonts w:ascii="Cambria" w:eastAsia="Times New Roman" w:hAnsi="Cambria"/>
          <w:color w:val="333333"/>
        </w:rPr>
        <w:t xml:space="preserve"> about any issues that arise for you in the context of </w:t>
      </w:r>
      <w:r w:rsidR="00B267E9">
        <w:rPr>
          <w:rFonts w:ascii="Cambria" w:eastAsia="Times New Roman" w:hAnsi="Cambria"/>
          <w:color w:val="333333"/>
        </w:rPr>
        <w:t>your student work experience</w:t>
      </w:r>
      <w:r w:rsidRPr="00800B15">
        <w:rPr>
          <w:rFonts w:ascii="Cambria" w:eastAsia="Times New Roman" w:hAnsi="Cambria"/>
          <w:color w:val="333333"/>
        </w:rPr>
        <w:t xml:space="preserve">, including any </w:t>
      </w:r>
      <w:r>
        <w:rPr>
          <w:rFonts w:ascii="Cambria" w:eastAsia="Times New Roman" w:hAnsi="Cambria"/>
          <w:color w:val="333333"/>
        </w:rPr>
        <w:t>circumstances</w:t>
      </w:r>
      <w:r w:rsidRPr="00800B15">
        <w:rPr>
          <w:rFonts w:ascii="Cambria" w:eastAsia="Times New Roman" w:hAnsi="Cambria"/>
          <w:color w:val="333333"/>
        </w:rPr>
        <w:t xml:space="preserve"> that may be affecting your </w:t>
      </w:r>
      <w:r w:rsidR="00B267E9">
        <w:rPr>
          <w:rFonts w:ascii="Cambria" w:eastAsia="Times New Roman" w:hAnsi="Cambria"/>
          <w:color w:val="333333"/>
        </w:rPr>
        <w:t>job</w:t>
      </w:r>
      <w:r>
        <w:rPr>
          <w:rFonts w:ascii="Cambria" w:eastAsia="Times New Roman" w:hAnsi="Cambria"/>
          <w:color w:val="333333"/>
        </w:rPr>
        <w:t xml:space="preserve"> performance</w:t>
      </w:r>
      <w:r w:rsidRPr="00800B15">
        <w:rPr>
          <w:rFonts w:ascii="Cambria" w:eastAsia="Times New Roman" w:hAnsi="Cambria"/>
          <w:color w:val="333333"/>
        </w:rPr>
        <w:t>. </w:t>
      </w:r>
      <w:r>
        <w:rPr>
          <w:rFonts w:ascii="Cambria" w:eastAsia="Times New Roman" w:hAnsi="Cambria"/>
          <w:color w:val="333333"/>
        </w:rPr>
        <w:t xml:space="preserve"> </w:t>
      </w:r>
      <w:r w:rsidRPr="00800B15">
        <w:rPr>
          <w:rFonts w:ascii="Cambria" w:eastAsia="Times New Roman" w:hAnsi="Cambria"/>
          <w:color w:val="333333"/>
        </w:rPr>
        <w:t xml:space="preserve">However, please be aware that </w:t>
      </w:r>
      <w:r>
        <w:rPr>
          <w:rFonts w:ascii="Cambria" w:eastAsia="Times New Roman" w:hAnsi="Cambria"/>
          <w:color w:val="333333"/>
        </w:rPr>
        <w:t>I am</w:t>
      </w:r>
      <w:r w:rsidRPr="00800B15">
        <w:rPr>
          <w:rFonts w:ascii="Cambria" w:eastAsia="Times New Roman" w:hAnsi="Cambria"/>
          <w:color w:val="333333"/>
        </w:rPr>
        <w:t xml:space="preserve"> required </w:t>
      </w:r>
      <w:r w:rsidR="00213192">
        <w:rPr>
          <w:rFonts w:ascii="Cambria" w:eastAsia="Times New Roman" w:hAnsi="Cambria"/>
          <w:color w:val="333333"/>
        </w:rPr>
        <w:t>to refer</w:t>
      </w:r>
      <w:r w:rsidRPr="00800B15">
        <w:rPr>
          <w:rFonts w:ascii="Cambria" w:eastAsia="Times New Roman" w:hAnsi="Cambria"/>
          <w:color w:val="333333"/>
        </w:rPr>
        <w:t xml:space="preserve"> to the college’s </w:t>
      </w:r>
      <w:hyperlink r:id="rId20" w:history="1">
        <w:r w:rsidRPr="00333785">
          <w:rPr>
            <w:rStyle w:val="Hyperlink"/>
            <w:rFonts w:ascii="Cambria" w:eastAsia="Times New Roman" w:hAnsi="Cambria"/>
          </w:rPr>
          <w:t>Title IX Coordinator</w:t>
        </w:r>
      </w:hyperlink>
      <w:r w:rsidRPr="00800B15">
        <w:rPr>
          <w:rFonts w:ascii="Cambria" w:eastAsia="Times New Roman" w:hAnsi="Cambria"/>
          <w:color w:val="333333"/>
        </w:rPr>
        <w:t xml:space="preserve"> any information students share about experiences of sexual harassment, sexual assault, or dating violence.  </w:t>
      </w:r>
      <w:r w:rsidR="00333785">
        <w:rPr>
          <w:rFonts w:ascii="Cambria" w:eastAsia="Times New Roman" w:hAnsi="Cambria"/>
          <w:color w:val="333333"/>
        </w:rPr>
        <w:t xml:space="preserve">Additionally, I </w:t>
      </w:r>
      <w:proofErr w:type="gramStart"/>
      <w:r w:rsidR="00333785">
        <w:rPr>
          <w:rFonts w:ascii="Cambria" w:eastAsia="Times New Roman" w:hAnsi="Cambria"/>
          <w:color w:val="333333"/>
        </w:rPr>
        <w:t>am also expected</w:t>
      </w:r>
      <w:proofErr w:type="gramEnd"/>
      <w:r w:rsidR="00333785">
        <w:rPr>
          <w:rFonts w:ascii="Cambria" w:eastAsia="Times New Roman" w:hAnsi="Cambria"/>
          <w:color w:val="333333"/>
        </w:rPr>
        <w:t xml:space="preserve"> to share any disclosures of incidents of bias, harassment, or discrimination to the </w:t>
      </w:r>
      <w:hyperlink r:id="rId21" w:history="1">
        <w:r w:rsidR="00333785" w:rsidRPr="00333785">
          <w:rPr>
            <w:rStyle w:val="Hyperlink"/>
            <w:rFonts w:ascii="Cambria" w:eastAsia="Times New Roman" w:hAnsi="Cambria"/>
          </w:rPr>
          <w:t>Bias Response Team</w:t>
        </w:r>
      </w:hyperlink>
      <w:r w:rsidR="00333785">
        <w:rPr>
          <w:rFonts w:ascii="Cambria" w:eastAsia="Times New Roman" w:hAnsi="Cambria"/>
          <w:color w:val="333333"/>
        </w:rPr>
        <w:t xml:space="preserve">. </w:t>
      </w:r>
      <w:r w:rsidRPr="00800B15">
        <w:rPr>
          <w:rFonts w:ascii="Cambria" w:eastAsia="Times New Roman" w:hAnsi="Cambria"/>
          <w:color w:val="333333"/>
        </w:rPr>
        <w:t xml:space="preserve">If you want to speak confidentially with someone about </w:t>
      </w:r>
      <w:r>
        <w:rPr>
          <w:rFonts w:ascii="Cambria" w:eastAsia="Times New Roman" w:hAnsi="Cambria"/>
          <w:color w:val="333333"/>
        </w:rPr>
        <w:t>such an</w:t>
      </w:r>
      <w:r w:rsidRPr="00800B15">
        <w:rPr>
          <w:rFonts w:ascii="Cambria" w:eastAsia="Times New Roman" w:hAnsi="Cambria"/>
          <w:color w:val="333333"/>
        </w:rPr>
        <w:t xml:space="preserve"> experience, you are encouraged to contact any of the following resources, who are not required to share </w:t>
      </w:r>
      <w:r>
        <w:rPr>
          <w:rFonts w:ascii="Cambria" w:eastAsia="Times New Roman" w:hAnsi="Cambria"/>
          <w:color w:val="333333"/>
        </w:rPr>
        <w:t>your</w:t>
      </w:r>
      <w:r w:rsidRPr="00800B15">
        <w:rPr>
          <w:rFonts w:ascii="Cambria" w:eastAsia="Times New Roman" w:hAnsi="Cambria"/>
          <w:color w:val="333333"/>
        </w:rPr>
        <w:t xml:space="preserve"> information with anyone.</w:t>
      </w:r>
    </w:p>
    <w:p w:rsidR="00213192" w:rsidRPr="00800B15" w:rsidRDefault="00422E13" w:rsidP="00213192">
      <w:pPr>
        <w:shd w:val="clear" w:color="auto" w:fill="FFFFFF"/>
        <w:spacing w:after="0"/>
        <w:ind w:left="360"/>
        <w:rPr>
          <w:rFonts w:ascii="Cambria" w:eastAsia="Times New Roman" w:hAnsi="Cambria" w:cs="Times New Roman"/>
          <w:color w:val="333333"/>
          <w:sz w:val="24"/>
          <w:szCs w:val="24"/>
        </w:rPr>
      </w:pPr>
      <w:hyperlink r:id="rId22" w:tgtFrame="_blank" w:history="1">
        <w:proofErr w:type="spellStart"/>
        <w:r w:rsidR="00213192" w:rsidRPr="00800B15">
          <w:rPr>
            <w:rFonts w:ascii="Cambria" w:eastAsia="Times New Roman" w:hAnsi="Cambria" w:cs="Times New Roman"/>
            <w:color w:val="0000FF"/>
            <w:sz w:val="24"/>
            <w:szCs w:val="24"/>
            <w:u w:val="single"/>
          </w:rPr>
          <w:t>Boe</w:t>
        </w:r>
        <w:proofErr w:type="spellEnd"/>
        <w:r w:rsidR="00213192" w:rsidRPr="00800B15">
          <w:rPr>
            <w:rFonts w:ascii="Cambria" w:eastAsia="Times New Roman" w:hAnsi="Cambria" w:cs="Times New Roman"/>
            <w:color w:val="0000FF"/>
            <w:sz w:val="24"/>
            <w:szCs w:val="24"/>
            <w:u w:val="single"/>
          </w:rPr>
          <w:t xml:space="preserve"> House Counseling Center</w:t>
        </w:r>
      </w:hyperlink>
    </w:p>
    <w:p w:rsidR="00213192" w:rsidRPr="00213192" w:rsidRDefault="00213192" w:rsidP="00213192">
      <w:pPr>
        <w:shd w:val="clear" w:color="auto" w:fill="FFFFFF"/>
        <w:spacing w:after="0"/>
        <w:ind w:left="360"/>
        <w:rPr>
          <w:rStyle w:val="Hyperlink"/>
          <w:rFonts w:ascii="Cambria" w:eastAsia="Times New Roman" w:hAnsi="Cambria" w:cs="Times New Roman"/>
          <w:sz w:val="24"/>
          <w:szCs w:val="24"/>
        </w:rPr>
      </w:pPr>
      <w:r>
        <w:rPr>
          <w:rFonts w:ascii="Cambria" w:eastAsia="Times New Roman" w:hAnsi="Cambria" w:cs="Times New Roman"/>
          <w:color w:val="0000FF"/>
          <w:sz w:val="24"/>
          <w:szCs w:val="24"/>
          <w:u w:val="single"/>
        </w:rPr>
        <w:fldChar w:fldCharType="begin"/>
      </w:r>
      <w:r>
        <w:rPr>
          <w:rFonts w:ascii="Cambria" w:eastAsia="Times New Roman" w:hAnsi="Cambria" w:cs="Times New Roman"/>
          <w:color w:val="0000FF"/>
          <w:sz w:val="24"/>
          <w:szCs w:val="24"/>
          <w:u w:val="single"/>
        </w:rPr>
        <w:instrText xml:space="preserve"> HYPERLINK "http://wp.stolaf.edu/ministry/" \t "_blank" </w:instrText>
      </w:r>
      <w:r>
        <w:rPr>
          <w:rFonts w:ascii="Cambria" w:eastAsia="Times New Roman" w:hAnsi="Cambria" w:cs="Times New Roman"/>
          <w:color w:val="0000FF"/>
          <w:sz w:val="24"/>
          <w:szCs w:val="24"/>
          <w:u w:val="single"/>
        </w:rPr>
        <w:fldChar w:fldCharType="separate"/>
      </w:r>
      <w:r w:rsidRPr="00213192">
        <w:rPr>
          <w:rStyle w:val="Hyperlink"/>
          <w:rFonts w:ascii="Cambria" w:eastAsia="Times New Roman" w:hAnsi="Cambria" w:cs="Times New Roman"/>
          <w:sz w:val="24"/>
          <w:szCs w:val="24"/>
        </w:rPr>
        <w:t>College Pastors and Chaplains</w:t>
      </w:r>
    </w:p>
    <w:p w:rsidR="00213192" w:rsidRPr="00824633" w:rsidRDefault="00213192" w:rsidP="00213192">
      <w:pPr>
        <w:shd w:val="clear" w:color="auto" w:fill="FFFFFF"/>
        <w:spacing w:after="0"/>
        <w:ind w:left="360"/>
        <w:rPr>
          <w:rFonts w:ascii="Cambria" w:eastAsia="Times New Roman" w:hAnsi="Cambria" w:cs="Times New Roman"/>
          <w:color w:val="333333"/>
          <w:sz w:val="24"/>
          <w:szCs w:val="24"/>
        </w:rPr>
      </w:pPr>
      <w:r>
        <w:rPr>
          <w:rFonts w:ascii="Cambria" w:eastAsia="Times New Roman" w:hAnsi="Cambria" w:cs="Times New Roman"/>
          <w:color w:val="0000FF"/>
          <w:sz w:val="24"/>
          <w:szCs w:val="24"/>
          <w:u w:val="single"/>
        </w:rPr>
        <w:fldChar w:fldCharType="end"/>
      </w:r>
      <w:hyperlink r:id="rId23" w:tgtFrame="_blank" w:history="1">
        <w:r w:rsidRPr="00824633">
          <w:rPr>
            <w:rStyle w:val="Hyperlink"/>
            <w:rFonts w:ascii="Cambria" w:eastAsia="Times New Roman" w:hAnsi="Cambria" w:cs="Times New Roman"/>
            <w:sz w:val="24"/>
            <w:szCs w:val="24"/>
          </w:rPr>
          <w:t>Sexual Assault Resource Network (SARN)</w:t>
        </w:r>
      </w:hyperlink>
    </w:p>
    <w:p w:rsidR="00213192" w:rsidRPr="00800B15" w:rsidRDefault="00422E13" w:rsidP="00213192">
      <w:pPr>
        <w:shd w:val="clear" w:color="auto" w:fill="FFFFFF"/>
        <w:spacing w:after="0"/>
        <w:ind w:left="360"/>
        <w:rPr>
          <w:rFonts w:ascii="Cambria" w:eastAsia="Times New Roman" w:hAnsi="Cambria" w:cs="Times New Roman"/>
          <w:color w:val="333333"/>
          <w:sz w:val="24"/>
          <w:szCs w:val="24"/>
        </w:rPr>
      </w:pPr>
      <w:hyperlink r:id="rId24" w:tgtFrame="_blank" w:history="1">
        <w:r w:rsidR="00213192" w:rsidRPr="00824633">
          <w:rPr>
            <w:rStyle w:val="Hyperlink"/>
            <w:rFonts w:ascii="Cambria" w:eastAsia="Times New Roman" w:hAnsi="Cambria" w:cs="Times New Roman"/>
            <w:sz w:val="24"/>
            <w:szCs w:val="24"/>
          </w:rPr>
          <w:t>Health Services</w:t>
        </w:r>
      </w:hyperlink>
    </w:p>
    <w:p w:rsidR="00192036" w:rsidRPr="00804CDC" w:rsidRDefault="00804CDC" w:rsidP="00804CDC">
      <w:pPr>
        <w:shd w:val="clear" w:color="auto" w:fill="FFFFFF"/>
        <w:spacing w:after="0"/>
        <w:rPr>
          <w:rFonts w:ascii="Perpetua" w:eastAsia="Times New Roman" w:hAnsi="Perpetua" w:cs="Times New Roman"/>
          <w:color w:val="333333"/>
          <w:sz w:val="24"/>
          <w:szCs w:val="24"/>
        </w:rPr>
      </w:pPr>
      <w:r>
        <w:rPr>
          <w:rFonts w:ascii="Cambria" w:eastAsia="Times New Roman" w:hAnsi="Cambria" w:cs="Times New Roman"/>
          <w:color w:val="333333"/>
          <w:sz w:val="24"/>
          <w:szCs w:val="24"/>
        </w:rPr>
        <w:t>I</w:t>
      </w:r>
      <w:r w:rsidRPr="00800B15">
        <w:rPr>
          <w:rFonts w:ascii="Cambria" w:eastAsia="Times New Roman" w:hAnsi="Cambria" w:cs="Times New Roman"/>
          <w:color w:val="333333"/>
          <w:sz w:val="24"/>
          <w:szCs w:val="24"/>
        </w:rPr>
        <w:t>nformation about support</w:t>
      </w:r>
      <w:r>
        <w:rPr>
          <w:rFonts w:ascii="Cambria" w:eastAsia="Times New Roman" w:hAnsi="Cambria" w:cs="Times New Roman"/>
          <w:color w:val="333333"/>
          <w:sz w:val="24"/>
          <w:szCs w:val="24"/>
        </w:rPr>
        <w:t>, resources,</w:t>
      </w:r>
      <w:r w:rsidRPr="00800B15">
        <w:rPr>
          <w:rFonts w:ascii="Cambria" w:eastAsia="Times New Roman" w:hAnsi="Cambria" w:cs="Times New Roman"/>
          <w:color w:val="333333"/>
          <w:sz w:val="24"/>
          <w:szCs w:val="24"/>
        </w:rPr>
        <w:t xml:space="preserve"> and options for students who </w:t>
      </w:r>
      <w:proofErr w:type="gramStart"/>
      <w:r w:rsidRPr="00800B15">
        <w:rPr>
          <w:rFonts w:ascii="Cambria" w:eastAsia="Times New Roman" w:hAnsi="Cambria" w:cs="Times New Roman"/>
          <w:color w:val="333333"/>
          <w:sz w:val="24"/>
          <w:szCs w:val="24"/>
        </w:rPr>
        <w:t>have been affected</w:t>
      </w:r>
      <w:proofErr w:type="gramEnd"/>
      <w:r w:rsidRPr="00800B15">
        <w:rPr>
          <w:rFonts w:ascii="Cambria" w:eastAsia="Times New Roman" w:hAnsi="Cambria" w:cs="Times New Roman"/>
          <w:color w:val="333333"/>
          <w:sz w:val="24"/>
          <w:szCs w:val="24"/>
        </w:rPr>
        <w:t xml:space="preserve"> by sexual harassment or misconduct</w:t>
      </w:r>
      <w:r>
        <w:rPr>
          <w:rFonts w:ascii="Cambria" w:eastAsia="Times New Roman" w:hAnsi="Cambria" w:cs="Times New Roman"/>
          <w:color w:val="333333"/>
          <w:sz w:val="24"/>
          <w:szCs w:val="24"/>
        </w:rPr>
        <w:t xml:space="preserve"> is available on the</w:t>
      </w:r>
      <w:r w:rsidRPr="00800B15">
        <w:rPr>
          <w:rFonts w:ascii="Cambria" w:eastAsia="Times New Roman" w:hAnsi="Cambria" w:cs="Times New Roman"/>
          <w:color w:val="333333"/>
          <w:sz w:val="24"/>
          <w:szCs w:val="24"/>
        </w:rPr>
        <w:t xml:space="preserve"> </w:t>
      </w:r>
      <w:hyperlink r:id="rId25" w:history="1">
        <w:r w:rsidRPr="00DE6EAC">
          <w:rPr>
            <w:rStyle w:val="Hyperlink"/>
            <w:rFonts w:ascii="Cambria" w:hAnsi="Cambria"/>
            <w:sz w:val="24"/>
            <w:szCs w:val="24"/>
          </w:rPr>
          <w:t>Find Support</w:t>
        </w:r>
      </w:hyperlink>
      <w:r w:rsidRPr="00800B15">
        <w:rPr>
          <w:rFonts w:ascii="Cambria" w:eastAsia="Times New Roman" w:hAnsi="Cambria" w:cs="Times New Roman"/>
          <w:color w:val="333333"/>
          <w:sz w:val="24"/>
          <w:szCs w:val="24"/>
        </w:rPr>
        <w:t xml:space="preserve"> page of the college’s </w:t>
      </w:r>
      <w:hyperlink r:id="rId26" w:history="1">
        <w:r w:rsidRPr="00DE6EAC">
          <w:rPr>
            <w:rStyle w:val="Hyperlink"/>
            <w:rFonts w:ascii="Cambria" w:hAnsi="Cambria"/>
            <w:sz w:val="24"/>
            <w:szCs w:val="24"/>
          </w:rPr>
          <w:t>Title IX website</w:t>
        </w:r>
      </w:hyperlink>
      <w:r>
        <w:rPr>
          <w:rFonts w:ascii="Cambria" w:eastAsia="Times New Roman" w:hAnsi="Cambria" w:cs="Times New Roman"/>
          <w:color w:val="333333"/>
          <w:sz w:val="24"/>
          <w:szCs w:val="24"/>
        </w:rPr>
        <w:t xml:space="preserve">. Information about support, resources, and options for students who have experienced incidents of bias or discrimination is available on the college’s </w:t>
      </w:r>
      <w:hyperlink r:id="rId27" w:history="1">
        <w:r w:rsidRPr="00422E13">
          <w:rPr>
            <w:rStyle w:val="Hyperlink"/>
            <w:rFonts w:ascii="Cambria" w:eastAsia="Times New Roman" w:hAnsi="Cambria" w:cs="Times New Roman"/>
            <w:sz w:val="24"/>
            <w:szCs w:val="24"/>
          </w:rPr>
          <w:t>Equity and Inclusion website</w:t>
        </w:r>
      </w:hyperlink>
      <w:r>
        <w:rPr>
          <w:rFonts w:ascii="Cambria" w:eastAsia="Times New Roman" w:hAnsi="Cambria" w:cs="Times New Roman"/>
          <w:color w:val="333333"/>
          <w:sz w:val="24"/>
          <w:szCs w:val="24"/>
        </w:rPr>
        <w:t xml:space="preserve">. </w:t>
      </w:r>
    </w:p>
    <w:sectPr w:rsidR="00192036" w:rsidRPr="0080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CB"/>
    <w:rsid w:val="00122F90"/>
    <w:rsid w:val="00192036"/>
    <w:rsid w:val="001D5FAD"/>
    <w:rsid w:val="00213192"/>
    <w:rsid w:val="00333785"/>
    <w:rsid w:val="00422E13"/>
    <w:rsid w:val="004C290B"/>
    <w:rsid w:val="0052603D"/>
    <w:rsid w:val="007C7D2F"/>
    <w:rsid w:val="00800B15"/>
    <w:rsid w:val="00804CDC"/>
    <w:rsid w:val="00824633"/>
    <w:rsid w:val="008B61CB"/>
    <w:rsid w:val="00B267E9"/>
    <w:rsid w:val="00CB7FAE"/>
    <w:rsid w:val="00DE6EAC"/>
    <w:rsid w:val="00ED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D05C-117C-48F7-8E8B-0FC1649C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D2F"/>
    <w:rPr>
      <w:rFonts w:ascii="Times New Roman" w:hAnsi="Times New Roman" w:cs="Times New Roman"/>
      <w:sz w:val="24"/>
      <w:szCs w:val="24"/>
    </w:rPr>
  </w:style>
  <w:style w:type="character" w:styleId="Hyperlink">
    <w:name w:val="Hyperlink"/>
    <w:basedOn w:val="DefaultParagraphFont"/>
    <w:uiPriority w:val="99"/>
    <w:unhideWhenUsed/>
    <w:rsid w:val="0052603D"/>
    <w:rPr>
      <w:color w:val="0000FF" w:themeColor="hyperlink"/>
      <w:u w:val="single"/>
    </w:rPr>
  </w:style>
  <w:style w:type="character" w:styleId="FollowedHyperlink">
    <w:name w:val="FollowedHyperlink"/>
    <w:basedOn w:val="DefaultParagraphFont"/>
    <w:uiPriority w:val="99"/>
    <w:semiHidden/>
    <w:unhideWhenUsed/>
    <w:rsid w:val="00333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8167">
      <w:bodyDiv w:val="1"/>
      <w:marLeft w:val="0"/>
      <w:marRight w:val="0"/>
      <w:marTop w:val="0"/>
      <w:marBottom w:val="0"/>
      <w:divBdr>
        <w:top w:val="none" w:sz="0" w:space="0" w:color="auto"/>
        <w:left w:val="none" w:sz="0" w:space="0" w:color="auto"/>
        <w:bottom w:val="none" w:sz="0" w:space="0" w:color="auto"/>
        <w:right w:val="none" w:sz="0" w:space="0" w:color="auto"/>
      </w:divBdr>
      <w:divsChild>
        <w:div w:id="970282287">
          <w:marLeft w:val="0"/>
          <w:marRight w:val="0"/>
          <w:marTop w:val="0"/>
          <w:marBottom w:val="0"/>
          <w:divBdr>
            <w:top w:val="none" w:sz="0" w:space="0" w:color="auto"/>
            <w:left w:val="none" w:sz="0" w:space="0" w:color="auto"/>
            <w:bottom w:val="none" w:sz="0" w:space="0" w:color="auto"/>
            <w:right w:val="none" w:sz="0" w:space="0" w:color="auto"/>
          </w:divBdr>
          <w:divsChild>
            <w:div w:id="665596813">
              <w:marLeft w:val="0"/>
              <w:marRight w:val="0"/>
              <w:marTop w:val="0"/>
              <w:marBottom w:val="0"/>
              <w:divBdr>
                <w:top w:val="none" w:sz="0" w:space="0" w:color="auto"/>
                <w:left w:val="none" w:sz="0" w:space="0" w:color="auto"/>
                <w:bottom w:val="none" w:sz="0" w:space="0" w:color="auto"/>
                <w:right w:val="none" w:sz="0" w:space="0" w:color="auto"/>
              </w:divBdr>
              <w:divsChild>
                <w:div w:id="1622882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75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stolaf.edu/health/" TargetMode="External"/><Relationship Id="rId13" Type="http://schemas.openxmlformats.org/officeDocument/2006/relationships/hyperlink" Target="https://wp.stolaf.edu/equity-inclusion/bias-reporting/" TargetMode="External"/><Relationship Id="rId18" Type="http://schemas.openxmlformats.org/officeDocument/2006/relationships/hyperlink" Target="http://wp.stolaf.edu/title-ix/" TargetMode="External"/><Relationship Id="rId26" Type="http://schemas.openxmlformats.org/officeDocument/2006/relationships/hyperlink" Target="http://wp.stolaf.edu/title-ix/" TargetMode="External"/><Relationship Id="rId3" Type="http://schemas.openxmlformats.org/officeDocument/2006/relationships/webSettings" Target="webSettings.xml"/><Relationship Id="rId21" Type="http://schemas.openxmlformats.org/officeDocument/2006/relationships/hyperlink" Target="https://wp.stolaf.edu/equity-inclusion/bias-reporting/" TargetMode="External"/><Relationship Id="rId7" Type="http://schemas.openxmlformats.org/officeDocument/2006/relationships/hyperlink" Target="http://pages.stolaf.edu/sarn/" TargetMode="External"/><Relationship Id="rId12" Type="http://schemas.openxmlformats.org/officeDocument/2006/relationships/hyperlink" Target="https://wp.stolaf.edu/title-ix/title-ix-coordinator/" TargetMode="External"/><Relationship Id="rId17" Type="http://schemas.openxmlformats.org/officeDocument/2006/relationships/hyperlink" Target="http://wp.stolaf.edu/title-ix/ongoing-support/" TargetMode="External"/><Relationship Id="rId25" Type="http://schemas.openxmlformats.org/officeDocument/2006/relationships/hyperlink" Target="http://wp.stolaf.edu/title-ix/ongoing-support/" TargetMode="External"/><Relationship Id="rId2" Type="http://schemas.openxmlformats.org/officeDocument/2006/relationships/settings" Target="settings.xml"/><Relationship Id="rId16" Type="http://schemas.openxmlformats.org/officeDocument/2006/relationships/hyperlink" Target="http://wp.stolaf.edu/health/" TargetMode="External"/><Relationship Id="rId20" Type="http://schemas.openxmlformats.org/officeDocument/2006/relationships/hyperlink" Target="https://wp.stolaf.edu/title-ix/title-ix-coordinato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p.stolaf.edu/counseling-center/" TargetMode="External"/><Relationship Id="rId11" Type="http://schemas.openxmlformats.org/officeDocument/2006/relationships/hyperlink" Target="https://wp.stolaf.edu/equity-inclusion/" TargetMode="External"/><Relationship Id="rId24" Type="http://schemas.openxmlformats.org/officeDocument/2006/relationships/hyperlink" Target="http://wp.stolaf.edu/health/" TargetMode="External"/><Relationship Id="rId5" Type="http://schemas.openxmlformats.org/officeDocument/2006/relationships/hyperlink" Target="https://wp.stolaf.edu/equity-inclusion/bias-reporting/" TargetMode="External"/><Relationship Id="rId15" Type="http://schemas.openxmlformats.org/officeDocument/2006/relationships/hyperlink" Target="http://pages.stolaf.edu/sarn/" TargetMode="External"/><Relationship Id="rId23" Type="http://schemas.openxmlformats.org/officeDocument/2006/relationships/hyperlink" Target="http://pages.stolaf.edu/sarn/" TargetMode="External"/><Relationship Id="rId28" Type="http://schemas.openxmlformats.org/officeDocument/2006/relationships/fontTable" Target="fontTable.xml"/><Relationship Id="rId10" Type="http://schemas.openxmlformats.org/officeDocument/2006/relationships/hyperlink" Target="http://wp.stolaf.edu/title-ix/" TargetMode="External"/><Relationship Id="rId19" Type="http://schemas.openxmlformats.org/officeDocument/2006/relationships/hyperlink" Target="https://wp.stolaf.edu/equity-inclusion/" TargetMode="External"/><Relationship Id="rId4" Type="http://schemas.openxmlformats.org/officeDocument/2006/relationships/hyperlink" Target="https://wp.stolaf.edu/title-ix/title-ix-coordinator/" TargetMode="External"/><Relationship Id="rId9" Type="http://schemas.openxmlformats.org/officeDocument/2006/relationships/hyperlink" Target="http://wp.stolaf.edu/title-ix/ongoing-support/" TargetMode="External"/><Relationship Id="rId14" Type="http://schemas.openxmlformats.org/officeDocument/2006/relationships/hyperlink" Target="http://wp.stolaf.edu/counseling-center/" TargetMode="External"/><Relationship Id="rId22" Type="http://schemas.openxmlformats.org/officeDocument/2006/relationships/hyperlink" Target="http://wp.stolaf.edu/counseling-center/" TargetMode="External"/><Relationship Id="rId27" Type="http://schemas.openxmlformats.org/officeDocument/2006/relationships/hyperlink" Target="https://wp.stolaf.edu/equ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 Beld</dc:creator>
  <cp:keywords/>
  <dc:description/>
  <cp:lastModifiedBy>Kari M Hohn</cp:lastModifiedBy>
  <cp:revision>2</cp:revision>
  <dcterms:created xsi:type="dcterms:W3CDTF">2021-02-12T21:01:00Z</dcterms:created>
  <dcterms:modified xsi:type="dcterms:W3CDTF">2021-02-12T21:01:00Z</dcterms:modified>
</cp:coreProperties>
</file>